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DA205" w14:textId="77777777" w:rsidR="009569F9" w:rsidRPr="00D06BFC" w:rsidRDefault="009569F9" w:rsidP="009569F9">
      <w:pPr>
        <w:pStyle w:val="Heading"/>
        <w:rPr>
          <w:color w:val="EA751A"/>
          <w:sz w:val="36"/>
          <w:szCs w:val="36"/>
          <w:u w:color="EA751A"/>
        </w:rPr>
      </w:pPr>
      <w:r w:rsidRPr="00D06BFC">
        <w:rPr>
          <w:rFonts w:eastAsia="Arial Unicode MS" w:cs="Arial Unicode MS"/>
          <w:color w:val="3AA9E3"/>
          <w:sz w:val="36"/>
          <w:szCs w:val="36"/>
          <w:u w:color="3AA9E3"/>
        </w:rPr>
        <w:t>Grady High School</w:t>
      </w:r>
      <w:r w:rsidRPr="00D06BFC">
        <w:rPr>
          <w:rFonts w:eastAsia="Arial Unicode MS" w:cs="Arial Unicode MS"/>
          <w:color w:val="EA751A"/>
          <w:sz w:val="36"/>
          <w:szCs w:val="36"/>
          <w:u w:color="EA751A"/>
        </w:rPr>
        <w:t xml:space="preserve"> GO Team </w:t>
      </w:r>
    </w:p>
    <w:p w14:paraId="412D4533" w14:textId="7C417F3C" w:rsidR="009569F9" w:rsidRPr="00BC0691" w:rsidRDefault="009569F9" w:rsidP="009569F9">
      <w:pPr>
        <w:pStyle w:val="ListParagraph"/>
        <w:ind w:left="0"/>
        <w:rPr>
          <w:rFonts w:ascii="Calibri" w:eastAsia="Calibri" w:hAnsi="Calibri" w:cs="Calibri"/>
        </w:rPr>
      </w:pPr>
      <w:r w:rsidRPr="00BC0691">
        <w:rPr>
          <w:rFonts w:ascii="Calibri" w:eastAsia="Calibri" w:hAnsi="Calibri" w:cs="Calibri"/>
        </w:rPr>
        <w:t xml:space="preserve">Date:  </w:t>
      </w:r>
      <w:r w:rsidRPr="00BC0691">
        <w:rPr>
          <w:rFonts w:ascii="Calibri" w:eastAsia="Calibri" w:hAnsi="Calibri" w:cs="Calibri"/>
        </w:rPr>
        <w:tab/>
      </w:r>
      <w:r w:rsidRPr="00BC0691">
        <w:rPr>
          <w:rFonts w:ascii="Calibri" w:eastAsia="Calibri" w:hAnsi="Calibri" w:cs="Calibri"/>
        </w:rPr>
        <w:tab/>
      </w:r>
      <w:r>
        <w:rPr>
          <w:rFonts w:ascii="Calibri" w:eastAsia="Calibri" w:hAnsi="Calibri" w:cs="Calibri"/>
        </w:rPr>
        <w:t>April 17</w:t>
      </w:r>
      <w:r w:rsidRPr="00BC0691">
        <w:rPr>
          <w:rFonts w:ascii="Calibri" w:eastAsia="Calibri" w:hAnsi="Calibri" w:cs="Calibri"/>
        </w:rPr>
        <w:t>, 2017</w:t>
      </w:r>
      <w:r w:rsidRPr="00BC0691">
        <w:rPr>
          <w:rFonts w:ascii="Calibri" w:eastAsia="Calibri" w:hAnsi="Calibri" w:cs="Calibri"/>
        </w:rPr>
        <w:tab/>
      </w:r>
    </w:p>
    <w:p w14:paraId="10B6EF92" w14:textId="0D7938E1" w:rsidR="009569F9" w:rsidRPr="00571899" w:rsidRDefault="009569F9" w:rsidP="009569F9">
      <w:pPr>
        <w:pStyle w:val="ListParagraph"/>
        <w:ind w:left="0"/>
        <w:rPr>
          <w:rFonts w:ascii="Calibri" w:eastAsia="Calibri" w:hAnsi="Calibri" w:cs="Calibri"/>
        </w:rPr>
      </w:pPr>
      <w:r w:rsidRPr="00BC0691">
        <w:rPr>
          <w:rFonts w:ascii="Calibri" w:eastAsia="Calibri" w:hAnsi="Calibri" w:cs="Calibri"/>
        </w:rPr>
        <w:t xml:space="preserve">Location:   </w:t>
      </w:r>
      <w:r w:rsidRPr="00BC0691">
        <w:rPr>
          <w:rFonts w:ascii="Calibri" w:eastAsia="Calibri" w:hAnsi="Calibri" w:cs="Calibri"/>
        </w:rPr>
        <w:tab/>
      </w:r>
      <w:r>
        <w:rPr>
          <w:rFonts w:ascii="Calibri" w:eastAsia="Calibri" w:hAnsi="Calibri" w:cs="Calibri"/>
        </w:rPr>
        <w:t>Murray Auditorium</w:t>
      </w:r>
      <w:r w:rsidRPr="00BC0691">
        <w:rPr>
          <w:rFonts w:ascii="Calibri" w:eastAsia="Calibri" w:hAnsi="Calibri" w:cs="Calibri"/>
        </w:rPr>
        <w:t>, Grady High School</w:t>
      </w:r>
    </w:p>
    <w:p w14:paraId="5511802B" w14:textId="0B0D46D2" w:rsidR="009569F9" w:rsidRPr="00571899" w:rsidRDefault="009569F9" w:rsidP="009569F9">
      <w:pPr>
        <w:pStyle w:val="Body"/>
        <w:rPr>
          <w:rFonts w:ascii="Calibri" w:hAnsi="Calibri"/>
          <w:b w:val="0"/>
          <w:bCs w:val="0"/>
          <w:color w:val="auto"/>
          <w:sz w:val="24"/>
          <w:szCs w:val="24"/>
          <w:u w:color="3AA9E3"/>
        </w:rPr>
      </w:pPr>
      <w:proofErr w:type="spellStart"/>
      <w:r w:rsidRPr="00571899">
        <w:rPr>
          <w:rFonts w:ascii="Calibri" w:hAnsi="Calibri"/>
          <w:color w:val="auto"/>
          <w:sz w:val="24"/>
          <w:szCs w:val="24"/>
          <w:lang w:val="nl-NL"/>
        </w:rPr>
        <w:t>Attendees</w:t>
      </w:r>
      <w:proofErr w:type="spellEnd"/>
      <w:r w:rsidRPr="00571899">
        <w:rPr>
          <w:rFonts w:ascii="Calibri" w:hAnsi="Calibri"/>
          <w:b w:val="0"/>
          <w:color w:val="auto"/>
          <w:sz w:val="24"/>
          <w:szCs w:val="24"/>
          <w:lang w:val="nl-NL"/>
        </w:rPr>
        <w:t>:</w:t>
      </w:r>
      <w:r w:rsidRPr="00571899">
        <w:rPr>
          <w:rFonts w:ascii="Calibri" w:eastAsia="Arial Unicode MS" w:hAnsi="Calibri" w:cs="Arial Unicode MS"/>
          <w:b w:val="0"/>
          <w:color w:val="auto"/>
          <w:sz w:val="24"/>
          <w:szCs w:val="24"/>
          <w:u w:color="3AA9E3"/>
        </w:rPr>
        <w:t xml:space="preserve"> </w:t>
      </w:r>
      <w:r>
        <w:rPr>
          <w:rFonts w:ascii="Calibri" w:eastAsia="Arial Unicode MS" w:hAnsi="Calibri" w:cs="Arial Unicode MS"/>
          <w:b w:val="0"/>
          <w:color w:val="auto"/>
          <w:sz w:val="24"/>
          <w:szCs w:val="24"/>
          <w:u w:color="3AA9E3"/>
        </w:rPr>
        <w:t xml:space="preserve">Blankenship, </w:t>
      </w:r>
      <w:proofErr w:type="spellStart"/>
      <w:r w:rsidRPr="00571899">
        <w:rPr>
          <w:rFonts w:ascii="Calibri" w:eastAsia="Arial Unicode MS" w:hAnsi="Calibri" w:cs="Arial Unicode MS"/>
          <w:b w:val="0"/>
          <w:color w:val="auto"/>
          <w:sz w:val="24"/>
          <w:szCs w:val="24"/>
          <w:u w:color="3AA9E3"/>
        </w:rPr>
        <w:t>Bockman</w:t>
      </w:r>
      <w:proofErr w:type="spellEnd"/>
      <w:r w:rsidRPr="00571899">
        <w:rPr>
          <w:rFonts w:ascii="Calibri" w:eastAsia="Arial Unicode MS" w:hAnsi="Calibri" w:cs="Arial Unicode MS"/>
          <w:b w:val="0"/>
          <w:color w:val="auto"/>
          <w:sz w:val="24"/>
          <w:szCs w:val="24"/>
          <w:u w:color="3AA9E3"/>
        </w:rPr>
        <w:t xml:space="preserve">, </w:t>
      </w:r>
      <w:proofErr w:type="spellStart"/>
      <w:r w:rsidRPr="00571899">
        <w:rPr>
          <w:rFonts w:ascii="Calibri" w:eastAsia="Arial Unicode MS" w:hAnsi="Calibri" w:cs="Arial Unicode MS"/>
          <w:b w:val="0"/>
          <w:color w:val="auto"/>
          <w:sz w:val="24"/>
          <w:szCs w:val="24"/>
          <w:u w:color="3AA9E3"/>
        </w:rPr>
        <w:t>Brandhorst</w:t>
      </w:r>
      <w:proofErr w:type="spellEnd"/>
      <w:r w:rsidRPr="00571899">
        <w:rPr>
          <w:rFonts w:ascii="Calibri" w:eastAsia="Arial Unicode MS" w:hAnsi="Calibri" w:cs="Arial Unicode MS"/>
          <w:b w:val="0"/>
          <w:color w:val="auto"/>
          <w:sz w:val="24"/>
          <w:szCs w:val="24"/>
          <w:u w:color="3AA9E3"/>
        </w:rPr>
        <w:t xml:space="preserve">, Bray, Brewer, </w:t>
      </w:r>
      <w:r>
        <w:rPr>
          <w:rFonts w:ascii="Calibri" w:eastAsia="Arial Unicode MS" w:hAnsi="Calibri" w:cs="Arial Unicode MS"/>
          <w:b w:val="0"/>
          <w:color w:val="auto"/>
          <w:sz w:val="24"/>
          <w:szCs w:val="24"/>
          <w:u w:color="3AA9E3"/>
        </w:rPr>
        <w:t xml:space="preserve">Cramer, </w:t>
      </w:r>
      <w:r w:rsidRPr="00571899">
        <w:rPr>
          <w:rFonts w:ascii="Calibri" w:eastAsia="Arial Unicode MS" w:hAnsi="Calibri" w:cs="Arial Unicode MS"/>
          <w:b w:val="0"/>
          <w:color w:val="auto"/>
          <w:sz w:val="24"/>
          <w:szCs w:val="24"/>
          <w:u w:color="3AA9E3"/>
        </w:rPr>
        <w:t xml:space="preserve">Herrera, Kinard, </w:t>
      </w:r>
      <w:proofErr w:type="spellStart"/>
      <w:r>
        <w:rPr>
          <w:rFonts w:ascii="Calibri" w:eastAsia="Arial Unicode MS" w:hAnsi="Calibri" w:cs="Arial Unicode MS"/>
          <w:b w:val="0"/>
          <w:color w:val="auto"/>
          <w:sz w:val="24"/>
          <w:szCs w:val="24"/>
          <w:u w:color="3AA9E3"/>
        </w:rPr>
        <w:t>Pilson</w:t>
      </w:r>
      <w:proofErr w:type="spellEnd"/>
      <w:r>
        <w:rPr>
          <w:rFonts w:ascii="Calibri" w:eastAsia="Arial Unicode MS" w:hAnsi="Calibri" w:cs="Arial Unicode MS"/>
          <w:b w:val="0"/>
          <w:color w:val="auto"/>
          <w:sz w:val="24"/>
          <w:szCs w:val="24"/>
          <w:u w:color="3AA9E3"/>
        </w:rPr>
        <w:t xml:space="preserve">, </w:t>
      </w:r>
      <w:r w:rsidRPr="00571899">
        <w:rPr>
          <w:rFonts w:ascii="Calibri" w:eastAsia="Arial Unicode MS" w:hAnsi="Calibri" w:cs="Arial Unicode MS"/>
          <w:b w:val="0"/>
          <w:color w:val="auto"/>
          <w:sz w:val="24"/>
          <w:szCs w:val="24"/>
          <w:u w:color="3AA9E3"/>
        </w:rPr>
        <w:t>Styles.</w:t>
      </w:r>
    </w:p>
    <w:p w14:paraId="039E99BC" w14:textId="537B8D4C" w:rsidR="009569F9" w:rsidRPr="00F36DF3" w:rsidRDefault="009569F9" w:rsidP="00F36DF3">
      <w:pPr>
        <w:pStyle w:val="Body"/>
        <w:rPr>
          <w:rFonts w:ascii="Calibri" w:hAnsi="Calibri"/>
          <w:b w:val="0"/>
          <w:color w:val="auto"/>
          <w:sz w:val="24"/>
          <w:szCs w:val="24"/>
        </w:rPr>
      </w:pPr>
      <w:proofErr w:type="gramStart"/>
      <w:r w:rsidRPr="00571899">
        <w:rPr>
          <w:rFonts w:ascii="Calibri" w:hAnsi="Calibri"/>
          <w:color w:val="auto"/>
          <w:sz w:val="24"/>
          <w:szCs w:val="24"/>
          <w:lang w:val="it-IT"/>
        </w:rPr>
        <w:t>Guest</w:t>
      </w:r>
      <w:r w:rsidRPr="00571899">
        <w:rPr>
          <w:rFonts w:ascii="Calibri" w:hAnsi="Calibri"/>
          <w:color w:val="auto"/>
          <w:sz w:val="24"/>
          <w:szCs w:val="24"/>
        </w:rPr>
        <w:t>s</w:t>
      </w:r>
      <w:r w:rsidRPr="00571899">
        <w:rPr>
          <w:rFonts w:ascii="Calibri" w:hAnsi="Calibri"/>
          <w:b w:val="0"/>
          <w:color w:val="auto"/>
          <w:sz w:val="24"/>
          <w:szCs w:val="24"/>
        </w:rPr>
        <w:t xml:space="preserve">:  </w:t>
      </w:r>
      <w:r>
        <w:rPr>
          <w:rFonts w:ascii="Calibri" w:hAnsi="Calibri"/>
          <w:b w:val="0"/>
          <w:color w:val="auto"/>
          <w:sz w:val="24"/>
          <w:szCs w:val="24"/>
        </w:rPr>
        <w:t>Leslie</w:t>
      </w:r>
      <w:proofErr w:type="gramEnd"/>
      <w:r>
        <w:rPr>
          <w:rFonts w:ascii="Calibri" w:hAnsi="Calibri"/>
          <w:b w:val="0"/>
          <w:color w:val="auto"/>
          <w:sz w:val="24"/>
          <w:szCs w:val="24"/>
        </w:rPr>
        <w:t xml:space="preserve"> Grant, </w:t>
      </w:r>
      <w:proofErr w:type="spellStart"/>
      <w:r>
        <w:rPr>
          <w:rFonts w:ascii="Calibri" w:hAnsi="Calibri"/>
          <w:b w:val="0"/>
          <w:color w:val="auto"/>
          <w:sz w:val="24"/>
          <w:szCs w:val="24"/>
        </w:rPr>
        <w:t>Alvah</w:t>
      </w:r>
      <w:proofErr w:type="spellEnd"/>
      <w:r>
        <w:rPr>
          <w:rFonts w:ascii="Calibri" w:hAnsi="Calibri"/>
          <w:b w:val="0"/>
          <w:color w:val="auto"/>
          <w:sz w:val="24"/>
          <w:szCs w:val="24"/>
        </w:rPr>
        <w:t xml:space="preserve"> Hardy, Larry Hoskins, </w:t>
      </w:r>
      <w:r w:rsidRPr="00571899">
        <w:rPr>
          <w:rFonts w:ascii="Calibri" w:hAnsi="Calibri"/>
          <w:b w:val="0"/>
          <w:color w:val="auto"/>
          <w:sz w:val="24"/>
          <w:szCs w:val="24"/>
        </w:rPr>
        <w:t xml:space="preserve">Travis </w:t>
      </w:r>
      <w:proofErr w:type="spellStart"/>
      <w:r w:rsidRPr="00571899">
        <w:rPr>
          <w:rFonts w:ascii="Calibri" w:hAnsi="Calibri"/>
          <w:b w:val="0"/>
          <w:color w:val="auto"/>
          <w:sz w:val="24"/>
          <w:szCs w:val="24"/>
        </w:rPr>
        <w:t>Norvell</w:t>
      </w:r>
      <w:proofErr w:type="spellEnd"/>
      <w:r w:rsidRPr="00571899">
        <w:rPr>
          <w:rFonts w:ascii="Calibri" w:hAnsi="Calibri"/>
          <w:b w:val="0"/>
          <w:color w:val="auto"/>
          <w:sz w:val="24"/>
          <w:szCs w:val="24"/>
        </w:rPr>
        <w:t xml:space="preserve">, </w:t>
      </w:r>
      <w:r>
        <w:rPr>
          <w:rFonts w:ascii="Calibri" w:hAnsi="Calibri"/>
          <w:b w:val="0"/>
          <w:color w:val="auto"/>
          <w:sz w:val="24"/>
          <w:szCs w:val="24"/>
        </w:rPr>
        <w:t xml:space="preserve">Dan Sims, Angela Smith, </w:t>
      </w:r>
      <w:r w:rsidRPr="00571899">
        <w:rPr>
          <w:rFonts w:ascii="Calibri" w:hAnsi="Calibri"/>
          <w:b w:val="0"/>
          <w:color w:val="auto"/>
          <w:sz w:val="24"/>
          <w:szCs w:val="24"/>
        </w:rPr>
        <w:t xml:space="preserve">Atlanta Public Schools; </w:t>
      </w:r>
      <w:proofErr w:type="spellStart"/>
      <w:r w:rsidRPr="00571899">
        <w:rPr>
          <w:rFonts w:ascii="Calibri" w:hAnsi="Calibri"/>
          <w:b w:val="0"/>
          <w:color w:val="auto"/>
          <w:sz w:val="24"/>
          <w:szCs w:val="24"/>
        </w:rPr>
        <w:t>Tekeshia</w:t>
      </w:r>
      <w:proofErr w:type="spellEnd"/>
      <w:r w:rsidRPr="00571899">
        <w:rPr>
          <w:rFonts w:ascii="Calibri" w:hAnsi="Calibri"/>
          <w:b w:val="0"/>
          <w:color w:val="auto"/>
          <w:sz w:val="24"/>
          <w:szCs w:val="24"/>
        </w:rPr>
        <w:t xml:space="preserve"> Hollis, Instructional</w:t>
      </w:r>
      <w:r>
        <w:rPr>
          <w:rFonts w:ascii="Calibri" w:hAnsi="Calibri"/>
          <w:b w:val="0"/>
          <w:color w:val="auto"/>
          <w:sz w:val="24"/>
          <w:szCs w:val="24"/>
        </w:rPr>
        <w:t xml:space="preserve"> Coach; Community guests (see sign in sheet)</w:t>
      </w:r>
    </w:p>
    <w:p w14:paraId="767C620A" w14:textId="60A70B99" w:rsidR="009569F9" w:rsidRPr="009569F9" w:rsidRDefault="009569F9" w:rsidP="009569F9">
      <w:pPr>
        <w:pStyle w:val="ListParagraph"/>
        <w:numPr>
          <w:ilvl w:val="0"/>
          <w:numId w:val="7"/>
        </w:numPr>
        <w:pBdr>
          <w:top w:val="nil"/>
          <w:left w:val="nil"/>
          <w:bottom w:val="nil"/>
          <w:right w:val="nil"/>
          <w:between w:val="nil"/>
          <w:bar w:val="nil"/>
        </w:pBdr>
        <w:spacing w:before="0" w:after="0" w:line="240" w:lineRule="auto"/>
        <w:ind w:left="360" w:hanging="360"/>
        <w:contextualSpacing w:val="0"/>
        <w:rPr>
          <w:rFonts w:ascii="Calibri" w:eastAsia="Calibri" w:hAnsi="Calibri" w:cs="Calibri"/>
          <w:b w:val="0"/>
        </w:rPr>
      </w:pPr>
      <w:r w:rsidRPr="00BC0691">
        <w:rPr>
          <w:rFonts w:ascii="Calibri" w:eastAsia="Calibri" w:hAnsi="Calibri" w:cs="Calibri"/>
        </w:rPr>
        <w:t xml:space="preserve">Call to Order:  </w:t>
      </w:r>
      <w:r w:rsidRPr="009569F9">
        <w:rPr>
          <w:rFonts w:ascii="Calibri" w:eastAsia="Calibri" w:hAnsi="Calibri" w:cs="Calibri"/>
          <w:b w:val="0"/>
        </w:rPr>
        <w:t xml:space="preserve">The meeting was called to order at 4:08pm. </w:t>
      </w:r>
      <w:r w:rsidR="00CC538D">
        <w:rPr>
          <w:rFonts w:ascii="Calibri" w:eastAsia="Calibri" w:hAnsi="Calibri" w:cs="Calibri"/>
          <w:b w:val="0"/>
        </w:rPr>
        <w:t>The Go Team briefly introduced themselves due to the large number of guests.</w:t>
      </w:r>
    </w:p>
    <w:p w14:paraId="1CCA01EF" w14:textId="77777777" w:rsidR="009569F9" w:rsidRPr="00BC0691" w:rsidRDefault="009569F9" w:rsidP="009569F9">
      <w:pPr>
        <w:pStyle w:val="ListParagraph"/>
        <w:ind w:left="0"/>
        <w:rPr>
          <w:rFonts w:ascii="Calibri" w:eastAsia="Calibri" w:hAnsi="Calibri" w:cs="Calibri"/>
        </w:rPr>
      </w:pPr>
    </w:p>
    <w:p w14:paraId="3081E0C7" w14:textId="4B0DBD6E" w:rsidR="009569F9" w:rsidRDefault="009569F9" w:rsidP="009569F9">
      <w:pPr>
        <w:pStyle w:val="ListParagraph"/>
        <w:numPr>
          <w:ilvl w:val="0"/>
          <w:numId w:val="7"/>
        </w:numPr>
        <w:pBdr>
          <w:top w:val="nil"/>
          <w:left w:val="nil"/>
          <w:bottom w:val="nil"/>
          <w:right w:val="nil"/>
          <w:between w:val="nil"/>
          <w:bar w:val="nil"/>
        </w:pBdr>
        <w:spacing w:before="0" w:after="0" w:line="240" w:lineRule="auto"/>
        <w:ind w:left="360" w:hanging="360"/>
        <w:contextualSpacing w:val="0"/>
        <w:rPr>
          <w:rFonts w:ascii="Calibri" w:eastAsia="Calibri" w:hAnsi="Calibri" w:cs="Calibri"/>
          <w:b w:val="0"/>
        </w:rPr>
      </w:pPr>
      <w:r w:rsidRPr="00BC0691">
        <w:rPr>
          <w:rFonts w:ascii="Calibri" w:eastAsia="Calibri" w:hAnsi="Calibri" w:cs="Calibri"/>
        </w:rPr>
        <w:t xml:space="preserve">Approval of Minutes:  </w:t>
      </w:r>
      <w:r w:rsidRPr="009569F9">
        <w:rPr>
          <w:rFonts w:ascii="Calibri" w:eastAsia="Calibri" w:hAnsi="Calibri" w:cs="Calibri"/>
          <w:b w:val="0"/>
        </w:rPr>
        <w:t>Minutes from the March 13, 2017 meeting were approved unanimously (Motion: Styles; 2</w:t>
      </w:r>
      <w:r w:rsidRPr="009569F9">
        <w:rPr>
          <w:rFonts w:ascii="Calibri" w:eastAsia="Calibri" w:hAnsi="Calibri" w:cs="Calibri"/>
          <w:b w:val="0"/>
          <w:vertAlign w:val="superscript"/>
        </w:rPr>
        <w:t>nd</w:t>
      </w:r>
      <w:r w:rsidRPr="009569F9">
        <w:rPr>
          <w:rFonts w:ascii="Calibri" w:eastAsia="Calibri" w:hAnsi="Calibri" w:cs="Calibri"/>
          <w:b w:val="0"/>
        </w:rPr>
        <w:t xml:space="preserve">: </w:t>
      </w:r>
      <w:proofErr w:type="spellStart"/>
      <w:r w:rsidRPr="009569F9">
        <w:rPr>
          <w:rFonts w:ascii="Calibri" w:eastAsia="Calibri" w:hAnsi="Calibri" w:cs="Calibri"/>
          <w:b w:val="0"/>
        </w:rPr>
        <w:t>Brandhorst</w:t>
      </w:r>
      <w:proofErr w:type="spellEnd"/>
      <w:r w:rsidRPr="009569F9">
        <w:rPr>
          <w:rFonts w:ascii="Calibri" w:eastAsia="Calibri" w:hAnsi="Calibri" w:cs="Calibri"/>
          <w:b w:val="0"/>
        </w:rPr>
        <w:t>)</w:t>
      </w:r>
    </w:p>
    <w:p w14:paraId="692903D1" w14:textId="77777777" w:rsidR="009569F9" w:rsidRPr="009569F9" w:rsidRDefault="009569F9" w:rsidP="009569F9">
      <w:pPr>
        <w:pBdr>
          <w:top w:val="nil"/>
          <w:left w:val="nil"/>
          <w:bottom w:val="nil"/>
          <w:right w:val="nil"/>
          <w:between w:val="nil"/>
          <w:bar w:val="nil"/>
        </w:pBdr>
        <w:spacing w:before="0" w:after="0" w:line="240" w:lineRule="auto"/>
        <w:rPr>
          <w:rFonts w:ascii="Calibri" w:eastAsia="Calibri" w:hAnsi="Calibri" w:cs="Calibri"/>
          <w:b w:val="0"/>
        </w:rPr>
      </w:pPr>
    </w:p>
    <w:p w14:paraId="650C21B2" w14:textId="5E504F43" w:rsidR="009569F9" w:rsidRDefault="009569F9" w:rsidP="009569F9">
      <w:pPr>
        <w:pStyle w:val="ListParagraph"/>
        <w:numPr>
          <w:ilvl w:val="0"/>
          <w:numId w:val="7"/>
        </w:numPr>
        <w:pBdr>
          <w:top w:val="nil"/>
          <w:left w:val="nil"/>
          <w:bottom w:val="nil"/>
          <w:right w:val="nil"/>
          <w:between w:val="nil"/>
          <w:bar w:val="nil"/>
        </w:pBdr>
        <w:spacing w:before="0" w:after="0" w:line="240" w:lineRule="auto"/>
        <w:ind w:left="360" w:hanging="360"/>
        <w:contextualSpacing w:val="0"/>
        <w:rPr>
          <w:rFonts w:ascii="Calibri" w:eastAsia="Calibri" w:hAnsi="Calibri" w:cs="Calibri"/>
        </w:rPr>
      </w:pPr>
      <w:r>
        <w:rPr>
          <w:rFonts w:ascii="Calibri" w:eastAsia="Calibri" w:hAnsi="Calibri" w:cs="Calibri"/>
        </w:rPr>
        <w:t xml:space="preserve">Chair’s Report:  </w:t>
      </w:r>
      <w:r w:rsidRPr="00CC538D">
        <w:rPr>
          <w:rFonts w:ascii="Calibri" w:eastAsia="Calibri" w:hAnsi="Calibri" w:cs="Calibri"/>
          <w:b w:val="0"/>
        </w:rPr>
        <w:t>None</w:t>
      </w:r>
    </w:p>
    <w:p w14:paraId="49FDB1EE" w14:textId="77777777" w:rsidR="009569F9" w:rsidRPr="009569F9" w:rsidRDefault="009569F9" w:rsidP="009569F9">
      <w:pPr>
        <w:pBdr>
          <w:top w:val="nil"/>
          <w:left w:val="nil"/>
          <w:bottom w:val="nil"/>
          <w:right w:val="nil"/>
          <w:between w:val="nil"/>
          <w:bar w:val="nil"/>
        </w:pBdr>
        <w:spacing w:before="0" w:after="0" w:line="240" w:lineRule="auto"/>
        <w:rPr>
          <w:rFonts w:ascii="Calibri" w:eastAsia="Calibri" w:hAnsi="Calibri" w:cs="Calibri"/>
        </w:rPr>
      </w:pPr>
    </w:p>
    <w:p w14:paraId="1D75A8F9" w14:textId="0E486769" w:rsidR="009569F9" w:rsidRPr="00482929" w:rsidRDefault="009569F9" w:rsidP="009569F9">
      <w:pPr>
        <w:pStyle w:val="ListParagraph"/>
        <w:numPr>
          <w:ilvl w:val="0"/>
          <w:numId w:val="7"/>
        </w:numPr>
        <w:pBdr>
          <w:top w:val="nil"/>
          <w:left w:val="nil"/>
          <w:bottom w:val="nil"/>
          <w:right w:val="nil"/>
          <w:between w:val="nil"/>
          <w:bar w:val="nil"/>
        </w:pBdr>
        <w:spacing w:before="0" w:after="0" w:line="240" w:lineRule="auto"/>
        <w:ind w:left="360" w:hanging="360"/>
        <w:contextualSpacing w:val="0"/>
        <w:rPr>
          <w:rFonts w:ascii="Calibri" w:eastAsia="Calibri" w:hAnsi="Calibri" w:cs="Calibri"/>
        </w:rPr>
      </w:pPr>
      <w:r>
        <w:rPr>
          <w:rFonts w:ascii="Calibri" w:eastAsia="Calibri" w:hAnsi="Calibri" w:cs="Calibri"/>
        </w:rPr>
        <w:t xml:space="preserve">Principal’s Report: </w:t>
      </w:r>
      <w:r w:rsidR="00CC538D">
        <w:rPr>
          <w:rFonts w:ascii="Calibri" w:eastAsia="Calibri" w:hAnsi="Calibri" w:cs="Calibri"/>
        </w:rPr>
        <w:t xml:space="preserve"> </w:t>
      </w:r>
      <w:r w:rsidR="00CC538D">
        <w:rPr>
          <w:rFonts w:ascii="Calibri" w:eastAsia="Calibri" w:hAnsi="Calibri" w:cs="Calibri"/>
          <w:b w:val="0"/>
        </w:rPr>
        <w:t xml:space="preserve">Dr. </w:t>
      </w:r>
      <w:proofErr w:type="spellStart"/>
      <w:r w:rsidR="00CC538D">
        <w:rPr>
          <w:rFonts w:ascii="Calibri" w:eastAsia="Calibri" w:hAnsi="Calibri" w:cs="Calibri"/>
          <w:b w:val="0"/>
        </w:rPr>
        <w:t>Bockman</w:t>
      </w:r>
      <w:proofErr w:type="spellEnd"/>
      <w:r w:rsidR="00CC538D">
        <w:rPr>
          <w:rFonts w:ascii="Calibri" w:eastAsia="Calibri" w:hAnsi="Calibri" w:cs="Calibri"/>
          <w:b w:val="0"/>
        </w:rPr>
        <w:t xml:space="preserve"> gave a brief update on testing but held the remainder of her report for the Facilities part of the agenda. Annual testing begins the week of April </w:t>
      </w:r>
      <w:r w:rsidR="002F7F87">
        <w:rPr>
          <w:rFonts w:ascii="Calibri" w:eastAsia="Calibri" w:hAnsi="Calibri" w:cs="Calibri"/>
          <w:b w:val="0"/>
        </w:rPr>
        <w:t>24 and includes AP (1,313 tests will be administered), Georgia Milestones, and CAAS (9</w:t>
      </w:r>
      <w:r w:rsidR="002F7F87" w:rsidRPr="002F7F87">
        <w:rPr>
          <w:rFonts w:ascii="Calibri" w:eastAsia="Calibri" w:hAnsi="Calibri" w:cs="Calibri"/>
          <w:b w:val="0"/>
          <w:vertAlign w:val="superscript"/>
        </w:rPr>
        <w:t>th</w:t>
      </w:r>
      <w:r w:rsidR="002F7F87">
        <w:rPr>
          <w:rFonts w:ascii="Calibri" w:eastAsia="Calibri" w:hAnsi="Calibri" w:cs="Calibri"/>
          <w:b w:val="0"/>
        </w:rPr>
        <w:t xml:space="preserve"> and 10</w:t>
      </w:r>
      <w:r w:rsidR="002F7F87" w:rsidRPr="002F7F87">
        <w:rPr>
          <w:rFonts w:ascii="Calibri" w:eastAsia="Calibri" w:hAnsi="Calibri" w:cs="Calibri"/>
          <w:b w:val="0"/>
          <w:vertAlign w:val="superscript"/>
        </w:rPr>
        <w:t>th</w:t>
      </w:r>
      <w:r w:rsidR="002F7F87">
        <w:rPr>
          <w:rFonts w:ascii="Calibri" w:eastAsia="Calibri" w:hAnsi="Calibri" w:cs="Calibri"/>
          <w:b w:val="0"/>
        </w:rPr>
        <w:t xml:space="preserve"> graders in reading and math). </w:t>
      </w:r>
    </w:p>
    <w:p w14:paraId="682B580E" w14:textId="77777777" w:rsidR="00482929" w:rsidRPr="00482929" w:rsidRDefault="00482929" w:rsidP="00482929">
      <w:pPr>
        <w:pBdr>
          <w:top w:val="nil"/>
          <w:left w:val="nil"/>
          <w:bottom w:val="nil"/>
          <w:right w:val="nil"/>
          <w:between w:val="nil"/>
          <w:bar w:val="nil"/>
        </w:pBdr>
        <w:spacing w:before="0" w:after="0" w:line="240" w:lineRule="auto"/>
        <w:rPr>
          <w:rFonts w:ascii="Calibri" w:eastAsia="Calibri" w:hAnsi="Calibri" w:cs="Calibri"/>
        </w:rPr>
      </w:pPr>
    </w:p>
    <w:p w14:paraId="3E0F332F" w14:textId="511B859E" w:rsidR="00482929" w:rsidRPr="00482929" w:rsidRDefault="00482929" w:rsidP="009569F9">
      <w:pPr>
        <w:pStyle w:val="ListParagraph"/>
        <w:numPr>
          <w:ilvl w:val="0"/>
          <w:numId w:val="7"/>
        </w:numPr>
        <w:pBdr>
          <w:top w:val="nil"/>
          <w:left w:val="nil"/>
          <w:bottom w:val="nil"/>
          <w:right w:val="nil"/>
          <w:between w:val="nil"/>
          <w:bar w:val="nil"/>
        </w:pBdr>
        <w:spacing w:before="0" w:after="0" w:line="240" w:lineRule="auto"/>
        <w:ind w:left="360" w:hanging="360"/>
        <w:contextualSpacing w:val="0"/>
        <w:rPr>
          <w:rFonts w:ascii="Calibri" w:eastAsia="Calibri" w:hAnsi="Calibri" w:cs="Calibri"/>
        </w:rPr>
      </w:pPr>
      <w:r>
        <w:rPr>
          <w:rFonts w:ascii="Calibri" w:eastAsia="Calibri" w:hAnsi="Calibri" w:cs="Calibri"/>
        </w:rPr>
        <w:t xml:space="preserve">Committee Reports:  </w:t>
      </w:r>
      <w:r w:rsidRPr="00482929">
        <w:rPr>
          <w:rFonts w:ascii="Calibri" w:eastAsia="Calibri" w:hAnsi="Calibri" w:cs="Calibri"/>
          <w:b w:val="0"/>
        </w:rPr>
        <w:t>None</w:t>
      </w:r>
    </w:p>
    <w:p w14:paraId="210E6CDB" w14:textId="77777777" w:rsidR="00482929" w:rsidRPr="00482929" w:rsidRDefault="00482929" w:rsidP="00482929">
      <w:pPr>
        <w:pBdr>
          <w:top w:val="nil"/>
          <w:left w:val="nil"/>
          <w:bottom w:val="nil"/>
          <w:right w:val="nil"/>
          <w:between w:val="nil"/>
          <w:bar w:val="nil"/>
        </w:pBdr>
        <w:spacing w:before="0" w:after="0" w:line="240" w:lineRule="auto"/>
        <w:rPr>
          <w:rFonts w:ascii="Calibri" w:eastAsia="Calibri" w:hAnsi="Calibri" w:cs="Calibri"/>
        </w:rPr>
      </w:pPr>
    </w:p>
    <w:p w14:paraId="07F1EB41" w14:textId="6E5F2805" w:rsidR="00482929" w:rsidRPr="00F36DF3" w:rsidRDefault="00482929" w:rsidP="00482929">
      <w:pPr>
        <w:pStyle w:val="ListParagraph"/>
        <w:numPr>
          <w:ilvl w:val="0"/>
          <w:numId w:val="7"/>
        </w:numPr>
        <w:pBdr>
          <w:top w:val="nil"/>
          <w:left w:val="nil"/>
          <w:bottom w:val="nil"/>
          <w:right w:val="nil"/>
          <w:between w:val="nil"/>
          <w:bar w:val="nil"/>
        </w:pBdr>
        <w:spacing w:before="0" w:after="0" w:line="240" w:lineRule="auto"/>
        <w:ind w:left="360" w:hanging="360"/>
        <w:contextualSpacing w:val="0"/>
        <w:rPr>
          <w:rFonts w:ascii="Calibri" w:eastAsia="Calibri" w:hAnsi="Calibri" w:cs="Calibri"/>
        </w:rPr>
      </w:pPr>
      <w:r>
        <w:rPr>
          <w:rFonts w:ascii="Calibri" w:eastAsia="Calibri" w:hAnsi="Calibri" w:cs="Calibri"/>
        </w:rPr>
        <w:t>Old Business</w:t>
      </w:r>
    </w:p>
    <w:p w14:paraId="4BFEC8A4" w14:textId="273C60BE" w:rsidR="00042ED8" w:rsidRPr="00351621" w:rsidRDefault="00042ED8" w:rsidP="00351621">
      <w:pPr>
        <w:pStyle w:val="ListParagraph"/>
        <w:numPr>
          <w:ilvl w:val="1"/>
          <w:numId w:val="7"/>
        </w:numPr>
        <w:pBdr>
          <w:top w:val="nil"/>
          <w:left w:val="nil"/>
          <w:bottom w:val="nil"/>
          <w:right w:val="nil"/>
          <w:between w:val="nil"/>
          <w:bar w:val="nil"/>
        </w:pBdr>
        <w:spacing w:before="0" w:after="0" w:line="240" w:lineRule="auto"/>
        <w:ind w:left="360"/>
        <w:contextualSpacing w:val="0"/>
        <w:rPr>
          <w:rFonts w:ascii="Calibri" w:eastAsia="Calibri" w:hAnsi="Calibri" w:cs="Calibri"/>
          <w:b w:val="0"/>
        </w:rPr>
      </w:pPr>
      <w:r>
        <w:rPr>
          <w:rFonts w:ascii="Calibri" w:eastAsia="Calibri" w:hAnsi="Calibri" w:cs="Calibri"/>
        </w:rPr>
        <w:t xml:space="preserve">Approval of Revised FY18 </w:t>
      </w:r>
      <w:r w:rsidR="0099008C">
        <w:rPr>
          <w:rFonts w:ascii="Calibri" w:eastAsia="Calibri" w:hAnsi="Calibri" w:cs="Calibri"/>
        </w:rPr>
        <w:t xml:space="preserve">Budget – </w:t>
      </w:r>
      <w:r w:rsidR="0099008C">
        <w:rPr>
          <w:rFonts w:ascii="Calibri" w:eastAsia="Calibri" w:hAnsi="Calibri" w:cs="Calibri"/>
          <w:b w:val="0"/>
        </w:rPr>
        <w:t>Due to removal of austerity cuts in the state budget</w:t>
      </w:r>
      <w:r w:rsidR="00881AD4">
        <w:rPr>
          <w:rFonts w:ascii="Calibri" w:eastAsia="Calibri" w:hAnsi="Calibri" w:cs="Calibri"/>
          <w:b w:val="0"/>
        </w:rPr>
        <w:t xml:space="preserve">, Grady High School received </w:t>
      </w:r>
      <w:r w:rsidR="0099008C">
        <w:rPr>
          <w:rFonts w:ascii="Calibri" w:eastAsia="Calibri" w:hAnsi="Calibri" w:cs="Calibri"/>
          <w:b w:val="0"/>
        </w:rPr>
        <w:t xml:space="preserve">approximately $116,000 </w:t>
      </w:r>
      <w:r w:rsidR="00881AD4">
        <w:rPr>
          <w:rFonts w:ascii="Calibri" w:eastAsia="Calibri" w:hAnsi="Calibri" w:cs="Calibri"/>
          <w:b w:val="0"/>
        </w:rPr>
        <w:t xml:space="preserve">addition funds </w:t>
      </w:r>
      <w:r w:rsidR="0099008C">
        <w:rPr>
          <w:rFonts w:ascii="Calibri" w:eastAsia="Calibri" w:hAnsi="Calibri" w:cs="Calibri"/>
          <w:b w:val="0"/>
        </w:rPr>
        <w:t xml:space="preserve">for </w:t>
      </w:r>
      <w:r w:rsidR="00881AD4">
        <w:rPr>
          <w:rFonts w:ascii="Calibri" w:eastAsia="Calibri" w:hAnsi="Calibri" w:cs="Calibri"/>
          <w:b w:val="0"/>
        </w:rPr>
        <w:t>the</w:t>
      </w:r>
      <w:r w:rsidR="0099008C">
        <w:rPr>
          <w:rFonts w:ascii="Calibri" w:eastAsia="Calibri" w:hAnsi="Calibri" w:cs="Calibri"/>
          <w:b w:val="0"/>
        </w:rPr>
        <w:t xml:space="preserve"> FY18 budget. </w:t>
      </w:r>
      <w:r w:rsidR="00881AD4">
        <w:rPr>
          <w:rFonts w:ascii="Calibri" w:eastAsia="Calibri" w:hAnsi="Calibri" w:cs="Calibri"/>
          <w:b w:val="0"/>
        </w:rPr>
        <w:t xml:space="preserve">The funds will be used for staffing and materials. Due to loss of Title I, Grady lost a support position which had already been included at .5 in the budget. The additional funds allow the school to bring that teacher back as a fulltime Grady staff member. She will co-teach science and math and continue to provide the critical student and family support. Supplies and materials include student desks and materials for AP classes, including updated textbooks for math. </w:t>
      </w:r>
      <w:r w:rsidR="00351621">
        <w:rPr>
          <w:rFonts w:ascii="Calibri" w:eastAsia="Calibri" w:hAnsi="Calibri" w:cs="Calibri"/>
          <w:b w:val="0"/>
        </w:rPr>
        <w:t>APS has only updated books through 11</w:t>
      </w:r>
      <w:r w:rsidR="00351621" w:rsidRPr="00351621">
        <w:rPr>
          <w:rFonts w:ascii="Calibri" w:eastAsia="Calibri" w:hAnsi="Calibri" w:cs="Calibri"/>
          <w:b w:val="0"/>
          <w:vertAlign w:val="superscript"/>
        </w:rPr>
        <w:t>th</w:t>
      </w:r>
      <w:r w:rsidR="00351621">
        <w:rPr>
          <w:rFonts w:ascii="Calibri" w:eastAsia="Calibri" w:hAnsi="Calibri" w:cs="Calibri"/>
          <w:b w:val="0"/>
        </w:rPr>
        <w:t xml:space="preserve"> grade. The revised budget was approved unanimously </w:t>
      </w:r>
      <w:r w:rsidR="00351621" w:rsidRPr="009569F9">
        <w:rPr>
          <w:rFonts w:ascii="Calibri" w:eastAsia="Calibri" w:hAnsi="Calibri" w:cs="Calibri"/>
          <w:b w:val="0"/>
        </w:rPr>
        <w:t xml:space="preserve">(Motion: </w:t>
      </w:r>
      <w:r w:rsidR="00351621">
        <w:rPr>
          <w:rFonts w:ascii="Calibri" w:eastAsia="Calibri" w:hAnsi="Calibri" w:cs="Calibri"/>
          <w:b w:val="0"/>
        </w:rPr>
        <w:t>Bray</w:t>
      </w:r>
      <w:r w:rsidR="00351621" w:rsidRPr="009569F9">
        <w:rPr>
          <w:rFonts w:ascii="Calibri" w:eastAsia="Calibri" w:hAnsi="Calibri" w:cs="Calibri"/>
          <w:b w:val="0"/>
        </w:rPr>
        <w:t>; 2</w:t>
      </w:r>
      <w:r w:rsidR="00351621" w:rsidRPr="009569F9">
        <w:rPr>
          <w:rFonts w:ascii="Calibri" w:eastAsia="Calibri" w:hAnsi="Calibri" w:cs="Calibri"/>
          <w:b w:val="0"/>
          <w:vertAlign w:val="superscript"/>
        </w:rPr>
        <w:t>nd</w:t>
      </w:r>
      <w:r w:rsidR="00351621" w:rsidRPr="009569F9">
        <w:rPr>
          <w:rFonts w:ascii="Calibri" w:eastAsia="Calibri" w:hAnsi="Calibri" w:cs="Calibri"/>
          <w:b w:val="0"/>
        </w:rPr>
        <w:t xml:space="preserve">: </w:t>
      </w:r>
      <w:proofErr w:type="spellStart"/>
      <w:r w:rsidR="00351621" w:rsidRPr="009569F9">
        <w:rPr>
          <w:rFonts w:ascii="Calibri" w:eastAsia="Calibri" w:hAnsi="Calibri" w:cs="Calibri"/>
          <w:b w:val="0"/>
        </w:rPr>
        <w:t>Brandhorst</w:t>
      </w:r>
      <w:proofErr w:type="spellEnd"/>
      <w:r w:rsidR="00351621" w:rsidRPr="009569F9">
        <w:rPr>
          <w:rFonts w:ascii="Calibri" w:eastAsia="Calibri" w:hAnsi="Calibri" w:cs="Calibri"/>
          <w:b w:val="0"/>
        </w:rPr>
        <w:t>)</w:t>
      </w:r>
      <w:r w:rsidR="00351621">
        <w:rPr>
          <w:rFonts w:ascii="Calibri" w:eastAsia="Calibri" w:hAnsi="Calibri" w:cs="Calibri"/>
          <w:b w:val="0"/>
        </w:rPr>
        <w:t>.</w:t>
      </w:r>
    </w:p>
    <w:p w14:paraId="5D7B81B7" w14:textId="77777777" w:rsidR="0099008C" w:rsidRPr="0099008C" w:rsidRDefault="0099008C" w:rsidP="0099008C">
      <w:pPr>
        <w:pBdr>
          <w:top w:val="nil"/>
          <w:left w:val="nil"/>
          <w:bottom w:val="nil"/>
          <w:right w:val="nil"/>
          <w:between w:val="nil"/>
          <w:bar w:val="nil"/>
        </w:pBdr>
        <w:spacing w:before="0" w:after="0" w:line="240" w:lineRule="auto"/>
        <w:rPr>
          <w:rFonts w:ascii="Calibri" w:eastAsia="Calibri" w:hAnsi="Calibri" w:cs="Calibri"/>
        </w:rPr>
      </w:pPr>
    </w:p>
    <w:p w14:paraId="25FCE4FE" w14:textId="337888A4" w:rsidR="00EF5AC8" w:rsidRPr="00F36DF3" w:rsidRDefault="00482929" w:rsidP="00EF5AC8">
      <w:pPr>
        <w:pStyle w:val="ListParagraph"/>
        <w:numPr>
          <w:ilvl w:val="1"/>
          <w:numId w:val="7"/>
        </w:numPr>
        <w:pBdr>
          <w:top w:val="nil"/>
          <w:left w:val="nil"/>
          <w:bottom w:val="nil"/>
          <w:right w:val="nil"/>
          <w:between w:val="nil"/>
          <w:bar w:val="nil"/>
        </w:pBdr>
        <w:spacing w:before="0" w:after="0" w:line="240" w:lineRule="auto"/>
        <w:ind w:left="450"/>
        <w:contextualSpacing w:val="0"/>
        <w:rPr>
          <w:rFonts w:ascii="Calibri" w:eastAsia="Calibri" w:hAnsi="Calibri" w:cs="Calibri"/>
        </w:rPr>
      </w:pPr>
      <w:r>
        <w:rPr>
          <w:rFonts w:ascii="Calibri" w:eastAsia="Calibri" w:hAnsi="Calibri" w:cs="Calibri"/>
        </w:rPr>
        <w:t>F</w:t>
      </w:r>
      <w:r w:rsidR="00351621">
        <w:rPr>
          <w:rFonts w:ascii="Calibri" w:eastAsia="Calibri" w:hAnsi="Calibri" w:cs="Calibri"/>
        </w:rPr>
        <w:t xml:space="preserve">acilities Updates – </w:t>
      </w:r>
      <w:r w:rsidR="00351621" w:rsidRPr="00351621">
        <w:rPr>
          <w:rFonts w:ascii="Calibri" w:eastAsia="Calibri" w:hAnsi="Calibri" w:cs="Calibri"/>
          <w:b w:val="0"/>
        </w:rPr>
        <w:t>Th</w:t>
      </w:r>
      <w:r w:rsidR="00351621">
        <w:rPr>
          <w:rFonts w:ascii="Calibri" w:eastAsia="Calibri" w:hAnsi="Calibri" w:cs="Calibri"/>
          <w:b w:val="0"/>
        </w:rPr>
        <w:t xml:space="preserve">e Go Team </w:t>
      </w:r>
      <w:r w:rsidR="0020581A">
        <w:rPr>
          <w:rFonts w:ascii="Calibri" w:eastAsia="Calibri" w:hAnsi="Calibri" w:cs="Calibri"/>
          <w:b w:val="0"/>
        </w:rPr>
        <w:t xml:space="preserve">spent the majority of the meeting discussing ongoing facilities issues including </w:t>
      </w:r>
      <w:r w:rsidR="00EF5AC8">
        <w:rPr>
          <w:rFonts w:ascii="Calibri" w:eastAsia="Calibri" w:hAnsi="Calibri" w:cs="Calibri"/>
          <w:b w:val="0"/>
        </w:rPr>
        <w:t>current maintenance issues, classroom space, and expansion plans. The following are highlights of the discussions:</w:t>
      </w:r>
    </w:p>
    <w:p w14:paraId="6C5909BE" w14:textId="0D9407BE" w:rsidR="00EF5AC8" w:rsidRPr="00EF5AC8" w:rsidRDefault="00EF5AC8" w:rsidP="00EF5AC8">
      <w:pPr>
        <w:pStyle w:val="ListParagraph"/>
        <w:numPr>
          <w:ilvl w:val="2"/>
          <w:numId w:val="7"/>
        </w:numPr>
        <w:pBdr>
          <w:top w:val="nil"/>
          <w:left w:val="nil"/>
          <w:bottom w:val="nil"/>
          <w:right w:val="nil"/>
          <w:between w:val="nil"/>
          <w:bar w:val="nil"/>
        </w:pBdr>
        <w:tabs>
          <w:tab w:val="left" w:pos="1080"/>
        </w:tabs>
        <w:spacing w:before="0" w:after="0" w:line="240" w:lineRule="auto"/>
        <w:ind w:left="720"/>
        <w:contextualSpacing w:val="0"/>
        <w:rPr>
          <w:rFonts w:ascii="Calibri" w:eastAsia="Calibri" w:hAnsi="Calibri" w:cs="Calibri"/>
        </w:rPr>
      </w:pPr>
      <w:r w:rsidRPr="00EF5AC8">
        <w:rPr>
          <w:rFonts w:ascii="Calibri" w:eastAsia="Calibri" w:hAnsi="Calibri" w:cs="Calibri"/>
        </w:rPr>
        <w:t>Summer Academy</w:t>
      </w:r>
      <w:r>
        <w:rPr>
          <w:rFonts w:ascii="Calibri" w:eastAsia="Calibri" w:hAnsi="Calibri" w:cs="Calibri"/>
          <w:b w:val="0"/>
        </w:rPr>
        <w:t xml:space="preserve"> – Dan Sims, Associate Superintendent for High Schools, indicated that Grady would not host summer school this year, as originally planned. Grady and Jackson high schools will attend </w:t>
      </w:r>
      <w:proofErr w:type="spellStart"/>
      <w:r>
        <w:rPr>
          <w:rFonts w:ascii="Calibri" w:eastAsia="Calibri" w:hAnsi="Calibri" w:cs="Calibri"/>
          <w:b w:val="0"/>
        </w:rPr>
        <w:t>Therrell</w:t>
      </w:r>
      <w:proofErr w:type="spellEnd"/>
      <w:r>
        <w:rPr>
          <w:rFonts w:ascii="Calibri" w:eastAsia="Calibri" w:hAnsi="Calibri" w:cs="Calibri"/>
          <w:b w:val="0"/>
        </w:rPr>
        <w:t>. Transportation is currently working on the plan. This will allow APS to do some of the required building maintenance.</w:t>
      </w:r>
    </w:p>
    <w:p w14:paraId="7390AC25" w14:textId="77777777" w:rsidR="00465384" w:rsidRPr="00465384" w:rsidRDefault="00EF5AC8" w:rsidP="00EF5AC8">
      <w:pPr>
        <w:pStyle w:val="ListParagraph"/>
        <w:numPr>
          <w:ilvl w:val="2"/>
          <w:numId w:val="7"/>
        </w:numPr>
        <w:pBdr>
          <w:top w:val="nil"/>
          <w:left w:val="nil"/>
          <w:bottom w:val="nil"/>
          <w:right w:val="nil"/>
          <w:between w:val="nil"/>
          <w:bar w:val="nil"/>
        </w:pBdr>
        <w:tabs>
          <w:tab w:val="left" w:pos="1080"/>
        </w:tabs>
        <w:spacing w:before="0" w:after="0" w:line="240" w:lineRule="auto"/>
        <w:ind w:left="720"/>
        <w:contextualSpacing w:val="0"/>
        <w:rPr>
          <w:rFonts w:ascii="Calibri" w:eastAsia="Calibri" w:hAnsi="Calibri" w:cs="Calibri"/>
        </w:rPr>
      </w:pPr>
      <w:r>
        <w:rPr>
          <w:rFonts w:ascii="Calibri" w:eastAsia="Calibri" w:hAnsi="Calibri" w:cs="Calibri"/>
        </w:rPr>
        <w:t xml:space="preserve">Ongoing maintenance issues – </w:t>
      </w:r>
      <w:r w:rsidRPr="00EF5AC8">
        <w:rPr>
          <w:rFonts w:ascii="Calibri" w:eastAsia="Calibri" w:hAnsi="Calibri" w:cs="Calibri"/>
          <w:b w:val="0"/>
        </w:rPr>
        <w:t>Dr</w:t>
      </w:r>
      <w:r>
        <w:rPr>
          <w:rFonts w:ascii="Calibri" w:eastAsia="Calibri" w:hAnsi="Calibri" w:cs="Calibri"/>
        </w:rPr>
        <w:t xml:space="preserve">. </w:t>
      </w:r>
      <w:proofErr w:type="spellStart"/>
      <w:r w:rsidRPr="00EF5AC8">
        <w:rPr>
          <w:rFonts w:ascii="Calibri" w:eastAsia="Calibri" w:hAnsi="Calibri" w:cs="Calibri"/>
          <w:b w:val="0"/>
        </w:rPr>
        <w:t>Bockma</w:t>
      </w:r>
      <w:r>
        <w:rPr>
          <w:rFonts w:ascii="Calibri" w:eastAsia="Calibri" w:hAnsi="Calibri" w:cs="Calibri"/>
          <w:b w:val="0"/>
        </w:rPr>
        <w:t>n</w:t>
      </w:r>
      <w:proofErr w:type="spellEnd"/>
      <w:r>
        <w:rPr>
          <w:rFonts w:ascii="Calibri" w:eastAsia="Calibri" w:hAnsi="Calibri" w:cs="Calibri"/>
          <w:b w:val="0"/>
        </w:rPr>
        <w:t xml:space="preserve"> distributed </w:t>
      </w:r>
      <w:r w:rsidR="00465384">
        <w:rPr>
          <w:rFonts w:ascii="Calibri" w:eastAsia="Calibri" w:hAnsi="Calibri" w:cs="Calibri"/>
          <w:b w:val="0"/>
        </w:rPr>
        <w:t>maintenance spreadsheet that was updated the morning of the meeting day. The following are particular areas addressed in the meeting:</w:t>
      </w:r>
    </w:p>
    <w:p w14:paraId="02F9C344" w14:textId="761AAB10" w:rsidR="00EF5AC8" w:rsidRPr="00465384" w:rsidRDefault="00465384" w:rsidP="00465384">
      <w:pPr>
        <w:pStyle w:val="ListParagraph"/>
        <w:numPr>
          <w:ilvl w:val="3"/>
          <w:numId w:val="7"/>
        </w:numPr>
        <w:pBdr>
          <w:top w:val="nil"/>
          <w:left w:val="nil"/>
          <w:bottom w:val="nil"/>
          <w:right w:val="nil"/>
          <w:between w:val="nil"/>
          <w:bar w:val="nil"/>
        </w:pBdr>
        <w:tabs>
          <w:tab w:val="left" w:pos="1080"/>
        </w:tabs>
        <w:spacing w:before="0" w:after="0" w:line="240" w:lineRule="auto"/>
        <w:ind w:left="1080"/>
        <w:contextualSpacing w:val="0"/>
        <w:rPr>
          <w:rFonts w:ascii="Calibri" w:eastAsia="Calibri" w:hAnsi="Calibri" w:cs="Calibri"/>
        </w:rPr>
      </w:pPr>
      <w:r>
        <w:rPr>
          <w:rFonts w:ascii="Calibri" w:eastAsia="Calibri" w:hAnsi="Calibri" w:cs="Calibri"/>
          <w:b w:val="0"/>
        </w:rPr>
        <w:t xml:space="preserve">The school has repeatedly requested a bathroom unit at the Instructional Suites, as not having one causes issues with students moving to and from the main building. A hard-plumbed unit is not an option due to sewer connection issues. Mr. Hoskins indicated that APS would look into a </w:t>
      </w:r>
      <w:r>
        <w:rPr>
          <w:rFonts w:ascii="Calibri" w:eastAsia="Calibri" w:hAnsi="Calibri" w:cs="Calibri"/>
          <w:b w:val="0"/>
        </w:rPr>
        <w:lastRenderedPageBreak/>
        <w:t>workable solution, including a bathroom unit that does not need to be hard-plumbed</w:t>
      </w:r>
      <w:r w:rsidR="00024007">
        <w:rPr>
          <w:rFonts w:ascii="Calibri" w:eastAsia="Calibri" w:hAnsi="Calibri" w:cs="Calibri"/>
          <w:b w:val="0"/>
        </w:rPr>
        <w:t>.</w:t>
      </w:r>
      <w:r>
        <w:rPr>
          <w:rFonts w:ascii="Calibri" w:eastAsia="Calibri" w:hAnsi="Calibri" w:cs="Calibri"/>
          <w:b w:val="0"/>
        </w:rPr>
        <w:t xml:space="preserve"> ACTION: Brewer will provide information she collected on bathroom portable options for consideration.</w:t>
      </w:r>
    </w:p>
    <w:p w14:paraId="6C96F3FA" w14:textId="717C8FF3" w:rsidR="00465384" w:rsidRPr="003C5B89" w:rsidRDefault="003C5B89" w:rsidP="00465384">
      <w:pPr>
        <w:pStyle w:val="ListParagraph"/>
        <w:numPr>
          <w:ilvl w:val="3"/>
          <w:numId w:val="7"/>
        </w:numPr>
        <w:pBdr>
          <w:top w:val="nil"/>
          <w:left w:val="nil"/>
          <w:bottom w:val="nil"/>
          <w:right w:val="nil"/>
          <w:between w:val="nil"/>
          <w:bar w:val="nil"/>
        </w:pBdr>
        <w:tabs>
          <w:tab w:val="left" w:pos="1080"/>
        </w:tabs>
        <w:spacing w:before="0" w:after="0" w:line="240" w:lineRule="auto"/>
        <w:ind w:left="1080"/>
        <w:contextualSpacing w:val="0"/>
        <w:rPr>
          <w:rFonts w:ascii="Calibri" w:eastAsia="Calibri" w:hAnsi="Calibri" w:cs="Calibri"/>
        </w:rPr>
      </w:pPr>
      <w:r>
        <w:rPr>
          <w:rFonts w:ascii="Calibri" w:eastAsia="Calibri" w:hAnsi="Calibri" w:cs="Calibri"/>
          <w:b w:val="0"/>
        </w:rPr>
        <w:t>The gym floor repairs are expected to be completed this week. During regular refinishing, water damage was found that has been fixed and floors should be refinished this week. There is other gym work that has been identified as a need and is on the maintenance list (windows, carpet, etc.).</w:t>
      </w:r>
    </w:p>
    <w:p w14:paraId="34558A98" w14:textId="04E46558" w:rsidR="003C5B89" w:rsidRPr="003C5B89" w:rsidRDefault="003C5B89" w:rsidP="00465384">
      <w:pPr>
        <w:pStyle w:val="ListParagraph"/>
        <w:numPr>
          <w:ilvl w:val="3"/>
          <w:numId w:val="7"/>
        </w:numPr>
        <w:pBdr>
          <w:top w:val="nil"/>
          <w:left w:val="nil"/>
          <w:bottom w:val="nil"/>
          <w:right w:val="nil"/>
          <w:between w:val="nil"/>
          <w:bar w:val="nil"/>
        </w:pBdr>
        <w:tabs>
          <w:tab w:val="left" w:pos="1080"/>
        </w:tabs>
        <w:spacing w:before="0" w:after="0" w:line="240" w:lineRule="auto"/>
        <w:ind w:left="1080"/>
        <w:contextualSpacing w:val="0"/>
        <w:rPr>
          <w:rFonts w:ascii="Calibri" w:eastAsia="Calibri" w:hAnsi="Calibri" w:cs="Calibri"/>
        </w:rPr>
      </w:pPr>
      <w:r>
        <w:rPr>
          <w:rFonts w:ascii="Calibri" w:eastAsia="Calibri" w:hAnsi="Calibri" w:cs="Calibri"/>
          <w:b w:val="0"/>
        </w:rPr>
        <w:t xml:space="preserve">A group from APS has assessed the theatre and is preparing a proposal for the work that needs to be done. APS has agreed to forward fund those renovations (from the SPLOST-allocated $11 million renovation budget) with work to take place this summer. </w:t>
      </w:r>
    </w:p>
    <w:p w14:paraId="6B1599F8" w14:textId="7EA15DAA" w:rsidR="003C5B89" w:rsidRPr="003C5B89" w:rsidRDefault="003C5B89" w:rsidP="00465384">
      <w:pPr>
        <w:pStyle w:val="ListParagraph"/>
        <w:numPr>
          <w:ilvl w:val="3"/>
          <w:numId w:val="7"/>
        </w:numPr>
        <w:pBdr>
          <w:top w:val="nil"/>
          <w:left w:val="nil"/>
          <w:bottom w:val="nil"/>
          <w:right w:val="nil"/>
          <w:between w:val="nil"/>
          <w:bar w:val="nil"/>
        </w:pBdr>
        <w:tabs>
          <w:tab w:val="left" w:pos="1080"/>
        </w:tabs>
        <w:spacing w:before="0" w:after="0" w:line="240" w:lineRule="auto"/>
        <w:ind w:left="1080"/>
        <w:contextualSpacing w:val="0"/>
        <w:rPr>
          <w:rFonts w:ascii="Calibri" w:eastAsia="Calibri" w:hAnsi="Calibri" w:cs="Calibri"/>
        </w:rPr>
      </w:pPr>
      <w:r>
        <w:rPr>
          <w:rFonts w:ascii="Calibri" w:eastAsia="Calibri" w:hAnsi="Calibri" w:cs="Calibri"/>
          <w:b w:val="0"/>
        </w:rPr>
        <w:t>Broken water fountains will be addressed this summer – four will be fixed and four replaced. It is not expected that the water will be retested for lead after installation.</w:t>
      </w:r>
    </w:p>
    <w:p w14:paraId="1089789A" w14:textId="71C125F7" w:rsidR="003C5B89" w:rsidRPr="005153D8" w:rsidRDefault="003C5B89" w:rsidP="00465384">
      <w:pPr>
        <w:pStyle w:val="ListParagraph"/>
        <w:numPr>
          <w:ilvl w:val="3"/>
          <w:numId w:val="7"/>
        </w:numPr>
        <w:pBdr>
          <w:top w:val="nil"/>
          <w:left w:val="nil"/>
          <w:bottom w:val="nil"/>
          <w:right w:val="nil"/>
          <w:between w:val="nil"/>
          <w:bar w:val="nil"/>
        </w:pBdr>
        <w:tabs>
          <w:tab w:val="left" w:pos="1080"/>
        </w:tabs>
        <w:spacing w:before="0" w:after="0" w:line="240" w:lineRule="auto"/>
        <w:ind w:left="1080"/>
        <w:contextualSpacing w:val="0"/>
        <w:rPr>
          <w:rFonts w:ascii="Calibri" w:eastAsia="Calibri" w:hAnsi="Calibri" w:cs="Calibri"/>
        </w:rPr>
      </w:pPr>
      <w:r>
        <w:rPr>
          <w:rFonts w:ascii="Calibri" w:eastAsia="Calibri" w:hAnsi="Calibri" w:cs="Calibri"/>
          <w:b w:val="0"/>
        </w:rPr>
        <w:t xml:space="preserve">Community member Alex Coffman asked whether school stakeholders could raise funds to do some painting in the building. Mr. Hardy indicated there was nothing to keep this from happening but that the school system had approved colors that would need to be used. </w:t>
      </w:r>
    </w:p>
    <w:p w14:paraId="4829DFE3" w14:textId="0A30998E" w:rsidR="005153D8" w:rsidRPr="003C5B89" w:rsidRDefault="005153D8" w:rsidP="00465384">
      <w:pPr>
        <w:pStyle w:val="ListParagraph"/>
        <w:numPr>
          <w:ilvl w:val="3"/>
          <w:numId w:val="7"/>
        </w:numPr>
        <w:pBdr>
          <w:top w:val="nil"/>
          <w:left w:val="nil"/>
          <w:bottom w:val="nil"/>
          <w:right w:val="nil"/>
          <w:between w:val="nil"/>
          <w:bar w:val="nil"/>
        </w:pBdr>
        <w:tabs>
          <w:tab w:val="left" w:pos="1080"/>
        </w:tabs>
        <w:spacing w:before="0" w:after="0" w:line="240" w:lineRule="auto"/>
        <w:ind w:left="1080"/>
        <w:contextualSpacing w:val="0"/>
        <w:rPr>
          <w:rFonts w:ascii="Calibri" w:eastAsia="Calibri" w:hAnsi="Calibri" w:cs="Calibri"/>
        </w:rPr>
      </w:pPr>
      <w:r>
        <w:rPr>
          <w:rFonts w:ascii="Calibri" w:eastAsia="Calibri" w:hAnsi="Calibri" w:cs="Calibri"/>
          <w:b w:val="0"/>
        </w:rPr>
        <w:t>Grady continues to have issues with malfunctioning fire alarms. They have been fixed several times but still do not work during fire drills.</w:t>
      </w:r>
    </w:p>
    <w:p w14:paraId="0F934F54" w14:textId="20A07EB6" w:rsidR="003C5B89" w:rsidRDefault="003C5B89" w:rsidP="003C5B89">
      <w:pPr>
        <w:pBdr>
          <w:top w:val="nil"/>
          <w:left w:val="nil"/>
          <w:bottom w:val="nil"/>
          <w:right w:val="nil"/>
          <w:between w:val="nil"/>
          <w:bar w:val="nil"/>
        </w:pBdr>
        <w:tabs>
          <w:tab w:val="left" w:pos="1080"/>
        </w:tabs>
        <w:spacing w:before="0" w:after="0" w:line="240" w:lineRule="auto"/>
        <w:ind w:left="720"/>
        <w:rPr>
          <w:rFonts w:ascii="Calibri" w:eastAsia="Calibri" w:hAnsi="Calibri" w:cs="Calibri"/>
          <w:b w:val="0"/>
        </w:rPr>
      </w:pPr>
      <w:r>
        <w:rPr>
          <w:rFonts w:ascii="Calibri" w:eastAsia="Calibri" w:hAnsi="Calibri" w:cs="Calibri"/>
          <w:b w:val="0"/>
        </w:rPr>
        <w:t>The district as a whole has significant deferred maintenance that they are trying to manage with limited funds. APS will work with the school to address other Grady maintenanc</w:t>
      </w:r>
      <w:r w:rsidR="005153D8">
        <w:rPr>
          <w:rFonts w:ascii="Calibri" w:eastAsia="Calibri" w:hAnsi="Calibri" w:cs="Calibri"/>
          <w:b w:val="0"/>
        </w:rPr>
        <w:t xml:space="preserve">e issues with a focus on those affected student safety the most. </w:t>
      </w:r>
      <w:r>
        <w:rPr>
          <w:rFonts w:ascii="Calibri" w:eastAsia="Calibri" w:hAnsi="Calibri" w:cs="Calibri"/>
          <w:b w:val="0"/>
        </w:rPr>
        <w:t xml:space="preserve"> </w:t>
      </w:r>
    </w:p>
    <w:p w14:paraId="057F807B" w14:textId="77777777" w:rsidR="005153D8" w:rsidRDefault="005153D8" w:rsidP="003C5B89">
      <w:pPr>
        <w:pBdr>
          <w:top w:val="nil"/>
          <w:left w:val="nil"/>
          <w:bottom w:val="nil"/>
          <w:right w:val="nil"/>
          <w:between w:val="nil"/>
          <w:bar w:val="nil"/>
        </w:pBdr>
        <w:tabs>
          <w:tab w:val="left" w:pos="1080"/>
        </w:tabs>
        <w:spacing w:before="0" w:after="0" w:line="240" w:lineRule="auto"/>
        <w:ind w:left="720"/>
        <w:rPr>
          <w:rFonts w:ascii="Calibri" w:eastAsia="Calibri" w:hAnsi="Calibri" w:cs="Calibri"/>
          <w:b w:val="0"/>
        </w:rPr>
      </w:pPr>
    </w:p>
    <w:p w14:paraId="60CDCC32" w14:textId="7966EF11" w:rsidR="005153D8" w:rsidRPr="00694386" w:rsidRDefault="005153D8" w:rsidP="005153D8">
      <w:pPr>
        <w:pStyle w:val="ListParagraph"/>
        <w:numPr>
          <w:ilvl w:val="0"/>
          <w:numId w:val="12"/>
        </w:numPr>
        <w:pBdr>
          <w:top w:val="nil"/>
          <w:left w:val="nil"/>
          <w:bottom w:val="nil"/>
          <w:right w:val="nil"/>
          <w:between w:val="nil"/>
          <w:bar w:val="nil"/>
        </w:pBdr>
        <w:tabs>
          <w:tab w:val="left" w:pos="1080"/>
        </w:tabs>
        <w:spacing w:before="0" w:after="0" w:line="240" w:lineRule="auto"/>
        <w:ind w:left="1080"/>
        <w:rPr>
          <w:rFonts w:ascii="Calibri" w:eastAsia="Calibri" w:hAnsi="Calibri" w:cs="Calibri"/>
        </w:rPr>
      </w:pPr>
      <w:r>
        <w:rPr>
          <w:rFonts w:ascii="Calibri" w:eastAsia="Calibri" w:hAnsi="Calibri" w:cs="Calibri"/>
        </w:rPr>
        <w:t xml:space="preserve">Grady High School Renovation – </w:t>
      </w:r>
      <w:r>
        <w:rPr>
          <w:rFonts w:ascii="Calibri" w:eastAsia="Calibri" w:hAnsi="Calibri" w:cs="Calibri"/>
          <w:b w:val="0"/>
        </w:rPr>
        <w:t xml:space="preserve">There is $11 million budgeted for facility upgrades and maintenance. Member Bray asked if APS had considered demolishing the new gym and rebuilding it as part of the expansion, as renovation costs are large and it would allow flexibility in the design of the expansion. </w:t>
      </w:r>
      <w:r w:rsidR="00713075">
        <w:rPr>
          <w:rFonts w:ascii="Calibri" w:eastAsia="Calibri" w:hAnsi="Calibri" w:cs="Calibri"/>
          <w:b w:val="0"/>
        </w:rPr>
        <w:t xml:space="preserve">APS does not have enough information to answer now. Member </w:t>
      </w:r>
      <w:proofErr w:type="spellStart"/>
      <w:r w:rsidR="00713075">
        <w:rPr>
          <w:rFonts w:ascii="Calibri" w:eastAsia="Calibri" w:hAnsi="Calibri" w:cs="Calibri"/>
          <w:b w:val="0"/>
        </w:rPr>
        <w:t>Brandhorst</w:t>
      </w:r>
      <w:proofErr w:type="spellEnd"/>
      <w:r w:rsidR="00713075">
        <w:rPr>
          <w:rFonts w:ascii="Calibri" w:eastAsia="Calibri" w:hAnsi="Calibri" w:cs="Calibri"/>
          <w:b w:val="0"/>
        </w:rPr>
        <w:t xml:space="preserve"> brought up concerns about past sewer work performed under the Fine Arts wing and whether it was completed. Mr. Hardy will follow up regarding this.</w:t>
      </w:r>
    </w:p>
    <w:p w14:paraId="71688EB0" w14:textId="77777777" w:rsidR="00694386" w:rsidRPr="00694386" w:rsidRDefault="00694386" w:rsidP="00694386">
      <w:pPr>
        <w:pBdr>
          <w:top w:val="nil"/>
          <w:left w:val="nil"/>
          <w:bottom w:val="nil"/>
          <w:right w:val="nil"/>
          <w:between w:val="nil"/>
          <w:bar w:val="nil"/>
        </w:pBdr>
        <w:tabs>
          <w:tab w:val="left" w:pos="1080"/>
        </w:tabs>
        <w:spacing w:before="0" w:after="0" w:line="240" w:lineRule="auto"/>
        <w:rPr>
          <w:rFonts w:ascii="Calibri" w:eastAsia="Calibri" w:hAnsi="Calibri" w:cs="Calibri"/>
        </w:rPr>
      </w:pPr>
    </w:p>
    <w:p w14:paraId="21F77B16" w14:textId="3E85C305" w:rsidR="005153D8" w:rsidRPr="00431C6D" w:rsidRDefault="005153D8" w:rsidP="005153D8">
      <w:pPr>
        <w:pStyle w:val="ListParagraph"/>
        <w:numPr>
          <w:ilvl w:val="0"/>
          <w:numId w:val="12"/>
        </w:numPr>
        <w:pBdr>
          <w:top w:val="nil"/>
          <w:left w:val="nil"/>
          <w:bottom w:val="nil"/>
          <w:right w:val="nil"/>
          <w:between w:val="nil"/>
          <w:bar w:val="nil"/>
        </w:pBdr>
        <w:tabs>
          <w:tab w:val="left" w:pos="1080"/>
        </w:tabs>
        <w:spacing w:before="0" w:after="0" w:line="240" w:lineRule="auto"/>
        <w:ind w:left="1080"/>
        <w:rPr>
          <w:rFonts w:ascii="Calibri" w:eastAsia="Calibri" w:hAnsi="Calibri" w:cs="Calibri"/>
        </w:rPr>
      </w:pPr>
      <w:r w:rsidRPr="005153D8">
        <w:rPr>
          <w:rFonts w:ascii="Calibri" w:eastAsia="Calibri" w:hAnsi="Calibri" w:cs="Calibri"/>
        </w:rPr>
        <w:t>Wa</w:t>
      </w:r>
      <w:r>
        <w:rPr>
          <w:rFonts w:ascii="Calibri" w:eastAsia="Calibri" w:hAnsi="Calibri" w:cs="Calibri"/>
        </w:rPr>
        <w:t xml:space="preserve">lton Athletic Complex Renovation </w:t>
      </w:r>
      <w:r w:rsidR="00713075">
        <w:rPr>
          <w:rFonts w:ascii="Calibri" w:eastAsia="Calibri" w:hAnsi="Calibri" w:cs="Calibri"/>
        </w:rPr>
        <w:t>–</w:t>
      </w:r>
      <w:r>
        <w:rPr>
          <w:rFonts w:ascii="Calibri" w:eastAsia="Calibri" w:hAnsi="Calibri" w:cs="Calibri"/>
        </w:rPr>
        <w:t xml:space="preserve"> </w:t>
      </w:r>
      <w:r w:rsidR="00713075">
        <w:rPr>
          <w:rFonts w:ascii="Calibri" w:eastAsia="Calibri" w:hAnsi="Calibri" w:cs="Calibri"/>
          <w:b w:val="0"/>
        </w:rPr>
        <w:t>Mr. Hardy reviewed the attached site plan, which is in design work now. The complex will include the Home field for Grady’s baseball team, which will be convertible to a softball field</w:t>
      </w:r>
      <w:r w:rsidR="005C6EA6">
        <w:rPr>
          <w:rFonts w:ascii="Calibri" w:eastAsia="Calibri" w:hAnsi="Calibri" w:cs="Calibri"/>
          <w:b w:val="0"/>
        </w:rPr>
        <w:t>;</w:t>
      </w:r>
      <w:r w:rsidR="00713075">
        <w:rPr>
          <w:rFonts w:ascii="Calibri" w:eastAsia="Calibri" w:hAnsi="Calibri" w:cs="Calibri"/>
          <w:b w:val="0"/>
        </w:rPr>
        <w:t xml:space="preserve"> a practice field for sports like soccer and lacrosse</w:t>
      </w:r>
      <w:r w:rsidR="005C6EA6">
        <w:rPr>
          <w:rFonts w:ascii="Calibri" w:eastAsia="Calibri" w:hAnsi="Calibri" w:cs="Calibri"/>
          <w:b w:val="0"/>
        </w:rPr>
        <w:t>; locker rooms and storage space; and a concession area</w:t>
      </w:r>
      <w:r w:rsidR="00713075">
        <w:rPr>
          <w:rFonts w:ascii="Calibri" w:eastAsia="Calibri" w:hAnsi="Calibri" w:cs="Calibri"/>
          <w:b w:val="0"/>
        </w:rPr>
        <w:t>. Comments from the Go Team and community included:</w:t>
      </w:r>
    </w:p>
    <w:p w14:paraId="19FDDBE7" w14:textId="11D539B5" w:rsidR="00431C6D" w:rsidRPr="00AC3466" w:rsidRDefault="00431C6D" w:rsidP="00431C6D">
      <w:pPr>
        <w:pStyle w:val="ListParagraph"/>
        <w:numPr>
          <w:ilvl w:val="1"/>
          <w:numId w:val="12"/>
        </w:numPr>
        <w:pBdr>
          <w:top w:val="nil"/>
          <w:left w:val="nil"/>
          <w:bottom w:val="nil"/>
          <w:right w:val="nil"/>
          <w:between w:val="nil"/>
          <w:bar w:val="nil"/>
        </w:pBdr>
        <w:tabs>
          <w:tab w:val="left" w:pos="1080"/>
        </w:tabs>
        <w:spacing w:before="0" w:after="0" w:line="240" w:lineRule="auto"/>
        <w:ind w:left="1440"/>
        <w:rPr>
          <w:rFonts w:ascii="Calibri" w:eastAsia="Calibri" w:hAnsi="Calibri" w:cs="Calibri"/>
        </w:rPr>
      </w:pPr>
      <w:r>
        <w:rPr>
          <w:rFonts w:ascii="Calibri" w:eastAsia="Calibri" w:hAnsi="Calibri" w:cs="Calibri"/>
          <w:b w:val="0"/>
        </w:rPr>
        <w:t>Will the facility be specifically for Grady High School? Grady cluster? There is a great deal of concern regarding scheduling and access</w:t>
      </w:r>
      <w:r w:rsidR="00B71541">
        <w:rPr>
          <w:rFonts w:ascii="Calibri" w:eastAsia="Calibri" w:hAnsi="Calibri" w:cs="Calibri"/>
          <w:b w:val="0"/>
        </w:rPr>
        <w:t>, both with schools in the cluster and outside</w:t>
      </w:r>
      <w:r>
        <w:rPr>
          <w:rFonts w:ascii="Calibri" w:eastAsia="Calibri" w:hAnsi="Calibri" w:cs="Calibri"/>
          <w:b w:val="0"/>
        </w:rPr>
        <w:t xml:space="preserve">. The space could be used for other APS schools, if necessary because it is an APS facility. However, it was built for the Grady cluster. </w:t>
      </w:r>
      <w:r w:rsidR="00AC3466">
        <w:rPr>
          <w:rFonts w:ascii="Calibri" w:eastAsia="Calibri" w:hAnsi="Calibri" w:cs="Calibri"/>
          <w:b w:val="0"/>
        </w:rPr>
        <w:t xml:space="preserve">This needs to be addressed with the APS Athletic Director. </w:t>
      </w:r>
      <w:r w:rsidR="00B71541">
        <w:rPr>
          <w:rFonts w:ascii="Calibri" w:eastAsia="Calibri" w:hAnsi="Calibri" w:cs="Calibri"/>
          <w:b w:val="0"/>
        </w:rPr>
        <w:t>Cluster principals will need to address inter-cluster scheduling on the field.</w:t>
      </w:r>
    </w:p>
    <w:p w14:paraId="5852AB56" w14:textId="260ADC5D" w:rsidR="00AC3466" w:rsidRPr="00AC3466" w:rsidRDefault="00AC3466" w:rsidP="00431C6D">
      <w:pPr>
        <w:pStyle w:val="ListParagraph"/>
        <w:numPr>
          <w:ilvl w:val="1"/>
          <w:numId w:val="12"/>
        </w:numPr>
        <w:pBdr>
          <w:top w:val="nil"/>
          <w:left w:val="nil"/>
          <w:bottom w:val="nil"/>
          <w:right w:val="nil"/>
          <w:between w:val="nil"/>
          <w:bar w:val="nil"/>
        </w:pBdr>
        <w:tabs>
          <w:tab w:val="left" w:pos="1080"/>
        </w:tabs>
        <w:spacing w:before="0" w:after="0" w:line="240" w:lineRule="auto"/>
        <w:ind w:left="1440"/>
        <w:rPr>
          <w:rFonts w:ascii="Calibri" w:eastAsia="Calibri" w:hAnsi="Calibri" w:cs="Calibri"/>
        </w:rPr>
      </w:pPr>
      <w:r>
        <w:rPr>
          <w:rFonts w:ascii="Calibri" w:eastAsia="Calibri" w:hAnsi="Calibri" w:cs="Calibri"/>
          <w:b w:val="0"/>
        </w:rPr>
        <w:t>Is there adequate bus parking? Buses will need to look for offsite parking.</w:t>
      </w:r>
    </w:p>
    <w:p w14:paraId="22B57309" w14:textId="0A2073B5" w:rsidR="00AC3466" w:rsidRPr="00870226" w:rsidRDefault="00AC3466" w:rsidP="00431C6D">
      <w:pPr>
        <w:pStyle w:val="ListParagraph"/>
        <w:numPr>
          <w:ilvl w:val="1"/>
          <w:numId w:val="12"/>
        </w:numPr>
        <w:pBdr>
          <w:top w:val="nil"/>
          <w:left w:val="nil"/>
          <w:bottom w:val="nil"/>
          <w:right w:val="nil"/>
          <w:between w:val="nil"/>
          <w:bar w:val="nil"/>
        </w:pBdr>
        <w:tabs>
          <w:tab w:val="left" w:pos="1080"/>
        </w:tabs>
        <w:spacing w:before="0" w:after="0" w:line="240" w:lineRule="auto"/>
        <w:ind w:left="1440"/>
        <w:rPr>
          <w:rFonts w:ascii="Calibri" w:eastAsia="Calibri" w:hAnsi="Calibri" w:cs="Calibri"/>
        </w:rPr>
      </w:pPr>
      <w:r>
        <w:rPr>
          <w:rFonts w:ascii="Calibri" w:eastAsia="Calibri" w:hAnsi="Calibri" w:cs="Calibri"/>
          <w:b w:val="0"/>
        </w:rPr>
        <w:t xml:space="preserve">Will there be </w:t>
      </w:r>
      <w:r w:rsidR="00B71541">
        <w:rPr>
          <w:rFonts w:ascii="Calibri" w:eastAsia="Calibri" w:hAnsi="Calibri" w:cs="Calibri"/>
          <w:b w:val="0"/>
        </w:rPr>
        <w:t xml:space="preserve">adequate </w:t>
      </w:r>
      <w:r>
        <w:rPr>
          <w:rFonts w:ascii="Calibri" w:eastAsia="Calibri" w:hAnsi="Calibri" w:cs="Calibri"/>
          <w:b w:val="0"/>
        </w:rPr>
        <w:t>equipment storage</w:t>
      </w:r>
      <w:r w:rsidR="00B71541">
        <w:rPr>
          <w:rFonts w:ascii="Calibri" w:eastAsia="Calibri" w:hAnsi="Calibri" w:cs="Calibri"/>
          <w:b w:val="0"/>
        </w:rPr>
        <w:t xml:space="preserve"> and will it be secured? There are concerns that students will not have a secure location to keep bags and other items during practice times.</w:t>
      </w:r>
      <w:r w:rsidR="00870226">
        <w:rPr>
          <w:rFonts w:ascii="Calibri" w:eastAsia="Calibri" w:hAnsi="Calibri" w:cs="Calibri"/>
          <w:b w:val="0"/>
        </w:rPr>
        <w:t xml:space="preserve"> Mr. Hoskins indicated that they will follow up with coaches to ensure adequate storage.</w:t>
      </w:r>
    </w:p>
    <w:p w14:paraId="1A03ACBE" w14:textId="013F4893" w:rsidR="00870226" w:rsidRPr="00870226" w:rsidRDefault="00870226" w:rsidP="00431C6D">
      <w:pPr>
        <w:pStyle w:val="ListParagraph"/>
        <w:numPr>
          <w:ilvl w:val="1"/>
          <w:numId w:val="12"/>
        </w:numPr>
        <w:pBdr>
          <w:top w:val="nil"/>
          <w:left w:val="nil"/>
          <w:bottom w:val="nil"/>
          <w:right w:val="nil"/>
          <w:between w:val="nil"/>
          <w:bar w:val="nil"/>
        </w:pBdr>
        <w:tabs>
          <w:tab w:val="left" w:pos="1080"/>
        </w:tabs>
        <w:spacing w:before="0" w:after="0" w:line="240" w:lineRule="auto"/>
        <w:ind w:left="1440"/>
        <w:rPr>
          <w:rFonts w:ascii="Calibri" w:eastAsia="Calibri" w:hAnsi="Calibri" w:cs="Calibri"/>
        </w:rPr>
      </w:pPr>
      <w:r>
        <w:rPr>
          <w:rFonts w:ascii="Calibri" w:eastAsia="Calibri" w:hAnsi="Calibri" w:cs="Calibri"/>
          <w:b w:val="0"/>
        </w:rPr>
        <w:t xml:space="preserve">Is there a design committee for this project, as is typical with school renovations? No, the site is small and the facilities being built are standard. There is concern that plans are not being communicated to the public and that key people at Grady are not involved (i.e. Athletic Director). A community meeting was requested to provide a review and give input. </w:t>
      </w:r>
    </w:p>
    <w:p w14:paraId="73CFDAC8" w14:textId="6DFA3C76" w:rsidR="00870226" w:rsidRPr="00694386" w:rsidRDefault="00870226" w:rsidP="00431C6D">
      <w:pPr>
        <w:pStyle w:val="ListParagraph"/>
        <w:numPr>
          <w:ilvl w:val="1"/>
          <w:numId w:val="12"/>
        </w:numPr>
        <w:pBdr>
          <w:top w:val="nil"/>
          <w:left w:val="nil"/>
          <w:bottom w:val="nil"/>
          <w:right w:val="nil"/>
          <w:between w:val="nil"/>
          <w:bar w:val="nil"/>
        </w:pBdr>
        <w:tabs>
          <w:tab w:val="left" w:pos="1080"/>
        </w:tabs>
        <w:spacing w:before="0" w:after="0" w:line="240" w:lineRule="auto"/>
        <w:ind w:left="1440"/>
        <w:rPr>
          <w:rFonts w:ascii="Calibri" w:eastAsia="Calibri" w:hAnsi="Calibri" w:cs="Calibri"/>
        </w:rPr>
      </w:pPr>
      <w:r>
        <w:rPr>
          <w:rFonts w:ascii="Calibri" w:eastAsia="Calibri" w:hAnsi="Calibri" w:cs="Calibri"/>
          <w:b w:val="0"/>
        </w:rPr>
        <w:t>The issue of equity was raised by Board Member Leslie Grant, specifically in funding North Atlanta’s field renovations. Did their foundation fund any of those renovations? No. They have since funded cross country path upgrades. Can Grady’s foundation r</w:t>
      </w:r>
      <w:r w:rsidR="005D1986">
        <w:rPr>
          <w:rFonts w:ascii="Calibri" w:eastAsia="Calibri" w:hAnsi="Calibri" w:cs="Calibri"/>
          <w:b w:val="0"/>
        </w:rPr>
        <w:t>aise funds to upgrade the plan and how do they work with the district to make it happen? Yes, this is possible.</w:t>
      </w:r>
    </w:p>
    <w:p w14:paraId="5B3EBBF0" w14:textId="77777777" w:rsidR="00694386" w:rsidRPr="00694386" w:rsidRDefault="00694386" w:rsidP="00694386">
      <w:pPr>
        <w:pBdr>
          <w:top w:val="nil"/>
          <w:left w:val="nil"/>
          <w:bottom w:val="nil"/>
          <w:right w:val="nil"/>
          <w:between w:val="nil"/>
          <w:bar w:val="nil"/>
        </w:pBdr>
        <w:tabs>
          <w:tab w:val="left" w:pos="1080"/>
        </w:tabs>
        <w:spacing w:before="0" w:after="0" w:line="240" w:lineRule="auto"/>
        <w:rPr>
          <w:rFonts w:ascii="Calibri" w:eastAsia="Calibri" w:hAnsi="Calibri" w:cs="Calibri"/>
        </w:rPr>
      </w:pPr>
    </w:p>
    <w:p w14:paraId="4E6B4B40" w14:textId="2CC3DC33" w:rsidR="005153D8" w:rsidRPr="005153D8" w:rsidRDefault="005153D8" w:rsidP="005153D8">
      <w:pPr>
        <w:pStyle w:val="ListParagraph"/>
        <w:numPr>
          <w:ilvl w:val="0"/>
          <w:numId w:val="12"/>
        </w:numPr>
        <w:pBdr>
          <w:top w:val="nil"/>
          <w:left w:val="nil"/>
          <w:bottom w:val="nil"/>
          <w:right w:val="nil"/>
          <w:between w:val="nil"/>
          <w:bar w:val="nil"/>
        </w:pBdr>
        <w:tabs>
          <w:tab w:val="left" w:pos="1080"/>
        </w:tabs>
        <w:spacing w:before="0" w:after="0" w:line="240" w:lineRule="auto"/>
        <w:ind w:left="1080"/>
        <w:rPr>
          <w:rFonts w:ascii="Calibri" w:eastAsia="Calibri" w:hAnsi="Calibri" w:cs="Calibri"/>
        </w:rPr>
      </w:pPr>
      <w:r>
        <w:rPr>
          <w:rFonts w:ascii="Calibri" w:eastAsia="Calibri" w:hAnsi="Calibri" w:cs="Calibri"/>
        </w:rPr>
        <w:t xml:space="preserve">Grady High School Expansion – </w:t>
      </w:r>
      <w:r w:rsidRPr="005153D8">
        <w:rPr>
          <w:rFonts w:ascii="Calibri" w:eastAsia="Calibri" w:hAnsi="Calibri" w:cs="Calibri"/>
          <w:b w:val="0"/>
        </w:rPr>
        <w:t>Mr</w:t>
      </w:r>
      <w:r>
        <w:rPr>
          <w:rFonts w:ascii="Calibri" w:eastAsia="Calibri" w:hAnsi="Calibri" w:cs="Calibri"/>
          <w:b w:val="0"/>
        </w:rPr>
        <w:t xml:space="preserve">. Hardy distributed and reviewed plans for the Grady High School expansion (see attached). </w:t>
      </w:r>
      <w:r w:rsidR="005D1986">
        <w:rPr>
          <w:rFonts w:ascii="Calibri" w:eastAsia="Calibri" w:hAnsi="Calibri" w:cs="Calibri"/>
          <w:b w:val="0"/>
        </w:rPr>
        <w:t xml:space="preserve">Current budget for the expansion is $22 million. The design process is scheduled to start in May 2018. </w:t>
      </w:r>
      <w:r>
        <w:rPr>
          <w:rFonts w:ascii="Calibri" w:eastAsia="Calibri" w:hAnsi="Calibri" w:cs="Calibri"/>
          <w:b w:val="0"/>
        </w:rPr>
        <w:t>Highlights</w:t>
      </w:r>
      <w:r w:rsidR="005D1986">
        <w:rPr>
          <w:rFonts w:ascii="Calibri" w:eastAsia="Calibri" w:hAnsi="Calibri" w:cs="Calibri"/>
          <w:b w:val="0"/>
        </w:rPr>
        <w:t xml:space="preserve"> of the discussion</w:t>
      </w:r>
      <w:r>
        <w:rPr>
          <w:rFonts w:ascii="Calibri" w:eastAsia="Calibri" w:hAnsi="Calibri" w:cs="Calibri"/>
          <w:b w:val="0"/>
        </w:rPr>
        <w:t xml:space="preserve"> include:</w:t>
      </w:r>
    </w:p>
    <w:p w14:paraId="0532B710" w14:textId="79139463" w:rsidR="005153D8" w:rsidRPr="009F25F5" w:rsidRDefault="00712F8B" w:rsidP="005153D8">
      <w:pPr>
        <w:pStyle w:val="ListParagraph"/>
        <w:numPr>
          <w:ilvl w:val="1"/>
          <w:numId w:val="12"/>
        </w:numPr>
        <w:pBdr>
          <w:top w:val="nil"/>
          <w:left w:val="nil"/>
          <w:bottom w:val="nil"/>
          <w:right w:val="nil"/>
          <w:between w:val="nil"/>
          <w:bar w:val="nil"/>
        </w:pBdr>
        <w:tabs>
          <w:tab w:val="left" w:pos="1080"/>
        </w:tabs>
        <w:spacing w:before="0" w:after="0" w:line="240" w:lineRule="auto"/>
        <w:ind w:left="1440"/>
        <w:rPr>
          <w:rFonts w:ascii="Calibri" w:eastAsia="Calibri" w:hAnsi="Calibri" w:cs="Calibri"/>
        </w:rPr>
      </w:pPr>
      <w:r>
        <w:rPr>
          <w:rFonts w:ascii="Calibri" w:eastAsia="Calibri" w:hAnsi="Calibri" w:cs="Calibri"/>
          <w:b w:val="0"/>
        </w:rPr>
        <w:t xml:space="preserve">The design committee will be seated in May 2018. It is their job to communicate out to constituents/stakeholders </w:t>
      </w:r>
      <w:r w:rsidR="009F25F5">
        <w:rPr>
          <w:rFonts w:ascii="Calibri" w:eastAsia="Calibri" w:hAnsi="Calibri" w:cs="Calibri"/>
          <w:b w:val="0"/>
        </w:rPr>
        <w:t xml:space="preserve">and bring information to the Project Manager, who will work with APS facilities and staff to address needs. </w:t>
      </w:r>
    </w:p>
    <w:p w14:paraId="644E74F5" w14:textId="59BE7FD1" w:rsidR="009F25F5" w:rsidRPr="009F25F5" w:rsidRDefault="009F25F5" w:rsidP="005153D8">
      <w:pPr>
        <w:pStyle w:val="ListParagraph"/>
        <w:numPr>
          <w:ilvl w:val="1"/>
          <w:numId w:val="12"/>
        </w:numPr>
        <w:pBdr>
          <w:top w:val="nil"/>
          <w:left w:val="nil"/>
          <w:bottom w:val="nil"/>
          <w:right w:val="nil"/>
          <w:between w:val="nil"/>
          <w:bar w:val="nil"/>
        </w:pBdr>
        <w:tabs>
          <w:tab w:val="left" w:pos="1080"/>
        </w:tabs>
        <w:spacing w:before="0" w:after="0" w:line="240" w:lineRule="auto"/>
        <w:ind w:left="1440"/>
        <w:rPr>
          <w:rFonts w:ascii="Calibri" w:eastAsia="Calibri" w:hAnsi="Calibri" w:cs="Calibri"/>
        </w:rPr>
      </w:pPr>
      <w:r>
        <w:rPr>
          <w:rFonts w:ascii="Calibri" w:eastAsia="Calibri" w:hAnsi="Calibri" w:cs="Calibri"/>
          <w:b w:val="0"/>
        </w:rPr>
        <w:t xml:space="preserve">Specific classroom spaces and needs will be addressed through the committee and design process. Nothing has been finalized yet. </w:t>
      </w:r>
    </w:p>
    <w:p w14:paraId="49EEAB01" w14:textId="776D9C93" w:rsidR="00A93900" w:rsidRPr="00106445" w:rsidRDefault="00A93900" w:rsidP="00A93900">
      <w:pPr>
        <w:pStyle w:val="ListParagraph"/>
        <w:numPr>
          <w:ilvl w:val="1"/>
          <w:numId w:val="12"/>
        </w:numPr>
        <w:pBdr>
          <w:top w:val="nil"/>
          <w:left w:val="nil"/>
          <w:bottom w:val="nil"/>
          <w:right w:val="nil"/>
          <w:between w:val="nil"/>
          <w:bar w:val="nil"/>
        </w:pBdr>
        <w:tabs>
          <w:tab w:val="left" w:pos="1080"/>
        </w:tabs>
        <w:spacing w:before="0" w:after="0" w:line="240" w:lineRule="auto"/>
        <w:ind w:left="1440"/>
        <w:rPr>
          <w:rFonts w:ascii="Calibri" w:eastAsia="Calibri" w:hAnsi="Calibri" w:cs="Calibri"/>
        </w:rPr>
      </w:pPr>
      <w:r>
        <w:rPr>
          <w:rFonts w:ascii="Calibri" w:eastAsia="Calibri" w:hAnsi="Calibri" w:cs="Calibri"/>
          <w:b w:val="0"/>
        </w:rPr>
        <w:t>The school system has repeatedly refused to provide additional trailers to the school to give cl</w:t>
      </w:r>
      <w:r w:rsidR="006E23A2">
        <w:rPr>
          <w:rFonts w:ascii="Calibri" w:eastAsia="Calibri" w:hAnsi="Calibri" w:cs="Calibri"/>
          <w:b w:val="0"/>
        </w:rPr>
        <w:t>assrooms to floating teachers</w:t>
      </w:r>
      <w:r>
        <w:rPr>
          <w:rFonts w:ascii="Calibri" w:eastAsia="Calibri" w:hAnsi="Calibri" w:cs="Calibri"/>
          <w:b w:val="0"/>
        </w:rPr>
        <w:t xml:space="preserve">. Because the current trailers will need to be relocated during construction, can the school have them now to provide extra classroom space for at least the next couple of years? Dr. </w:t>
      </w:r>
      <w:proofErr w:type="spellStart"/>
      <w:r>
        <w:rPr>
          <w:rFonts w:ascii="Calibri" w:eastAsia="Calibri" w:hAnsi="Calibri" w:cs="Calibri"/>
          <w:b w:val="0"/>
        </w:rPr>
        <w:t>Bockman</w:t>
      </w:r>
      <w:proofErr w:type="spellEnd"/>
      <w:r>
        <w:rPr>
          <w:rFonts w:ascii="Calibri" w:eastAsia="Calibri" w:hAnsi="Calibri" w:cs="Calibri"/>
          <w:b w:val="0"/>
        </w:rPr>
        <w:t xml:space="preserve"> stressed that this has become an instructional issue, as floating teachers lose time and effectiveness in moving between buildings and classrooms. It is increasingly difficult to keep quality teachers without a space for them to teach. There will also be a large incoming </w:t>
      </w:r>
      <w:r w:rsidR="00D92B85">
        <w:rPr>
          <w:rFonts w:ascii="Calibri" w:eastAsia="Calibri" w:hAnsi="Calibri" w:cs="Calibri"/>
          <w:b w:val="0"/>
        </w:rPr>
        <w:t>fre</w:t>
      </w:r>
      <w:r w:rsidR="006E23A2">
        <w:rPr>
          <w:rFonts w:ascii="Calibri" w:eastAsia="Calibri" w:hAnsi="Calibri" w:cs="Calibri"/>
          <w:b w:val="0"/>
        </w:rPr>
        <w:t>shman class that will provide extra stress on space. APS indicated that t</w:t>
      </w:r>
      <w:r>
        <w:rPr>
          <w:rFonts w:ascii="Calibri" w:eastAsia="Calibri" w:hAnsi="Calibri" w:cs="Calibri"/>
          <w:b w:val="0"/>
        </w:rPr>
        <w:t>he conversations are ongoing, but additional portables are not expected for 2017-18 school year. APS is looking at different types of portables to minimize impact on the trees at the front of the school, where they will need to be placed.</w:t>
      </w:r>
    </w:p>
    <w:p w14:paraId="134DF0A5" w14:textId="2E641C76" w:rsidR="00106445" w:rsidRPr="00106445" w:rsidRDefault="00106445" w:rsidP="00106445">
      <w:pPr>
        <w:pStyle w:val="ListParagraph"/>
        <w:numPr>
          <w:ilvl w:val="1"/>
          <w:numId w:val="12"/>
        </w:numPr>
        <w:pBdr>
          <w:top w:val="nil"/>
          <w:left w:val="nil"/>
          <w:bottom w:val="nil"/>
          <w:right w:val="nil"/>
          <w:between w:val="nil"/>
          <w:bar w:val="nil"/>
        </w:pBdr>
        <w:tabs>
          <w:tab w:val="left" w:pos="1080"/>
        </w:tabs>
        <w:spacing w:before="0" w:after="0" w:line="240" w:lineRule="auto"/>
        <w:ind w:left="1440"/>
        <w:rPr>
          <w:rFonts w:ascii="Calibri" w:eastAsia="Calibri" w:hAnsi="Calibri" w:cs="Calibri"/>
        </w:rPr>
      </w:pPr>
      <w:r w:rsidRPr="00106445">
        <w:rPr>
          <w:rFonts w:ascii="Calibri" w:eastAsia="Calibri" w:hAnsi="Calibri" w:cs="Calibri"/>
          <w:b w:val="0"/>
        </w:rPr>
        <w:t>Tamara Jones, community member, made a statement concerning the district’s policy of not properly budgeting annually for maintenance and instead deferring it until it</w:t>
      </w:r>
      <w:r>
        <w:rPr>
          <w:rFonts w:ascii="Calibri" w:eastAsia="Calibri" w:hAnsi="Calibri" w:cs="Calibri"/>
          <w:b w:val="0"/>
        </w:rPr>
        <w:t xml:space="preserve"> accumulates to the point of having to be pulled from SPLOST funds. This reduces the money available for capital improvements. </w:t>
      </w:r>
    </w:p>
    <w:p w14:paraId="51A4AAD1" w14:textId="77777777" w:rsidR="00106445" w:rsidRDefault="00106445" w:rsidP="00106445">
      <w:pPr>
        <w:pBdr>
          <w:top w:val="nil"/>
          <w:left w:val="nil"/>
          <w:bottom w:val="nil"/>
          <w:right w:val="nil"/>
          <w:between w:val="nil"/>
          <w:bar w:val="nil"/>
        </w:pBdr>
        <w:tabs>
          <w:tab w:val="left" w:pos="1080"/>
        </w:tabs>
        <w:spacing w:before="0" w:after="0" w:line="240" w:lineRule="auto"/>
        <w:rPr>
          <w:rFonts w:ascii="Calibri" w:eastAsia="Calibri" w:hAnsi="Calibri" w:cs="Calibri"/>
        </w:rPr>
      </w:pPr>
    </w:p>
    <w:p w14:paraId="1F11A989" w14:textId="18E0DA4A" w:rsidR="00106445" w:rsidRDefault="00106445" w:rsidP="00106445">
      <w:pPr>
        <w:pStyle w:val="ListParagraph"/>
        <w:numPr>
          <w:ilvl w:val="0"/>
          <w:numId w:val="14"/>
        </w:numPr>
        <w:pBdr>
          <w:top w:val="nil"/>
          <w:left w:val="nil"/>
          <w:bottom w:val="nil"/>
          <w:right w:val="nil"/>
          <w:between w:val="nil"/>
          <w:bar w:val="nil"/>
        </w:pBdr>
        <w:tabs>
          <w:tab w:val="left" w:pos="1080"/>
        </w:tabs>
        <w:spacing w:before="0" w:after="0" w:line="240" w:lineRule="auto"/>
        <w:ind w:left="360"/>
        <w:rPr>
          <w:rFonts w:ascii="Calibri" w:eastAsia="Calibri" w:hAnsi="Calibri" w:cs="Calibri"/>
        </w:rPr>
      </w:pPr>
      <w:r>
        <w:rPr>
          <w:rFonts w:ascii="Calibri" w:eastAsia="Calibri" w:hAnsi="Calibri" w:cs="Calibri"/>
        </w:rPr>
        <w:t>New Business</w:t>
      </w:r>
    </w:p>
    <w:p w14:paraId="4498116A" w14:textId="76AE479B" w:rsidR="00106445" w:rsidRPr="00462FF5" w:rsidRDefault="00E47CB0" w:rsidP="00106445">
      <w:pPr>
        <w:pStyle w:val="ListParagraph"/>
        <w:numPr>
          <w:ilvl w:val="1"/>
          <w:numId w:val="14"/>
        </w:numPr>
        <w:pBdr>
          <w:top w:val="nil"/>
          <w:left w:val="nil"/>
          <w:bottom w:val="nil"/>
          <w:right w:val="nil"/>
          <w:between w:val="nil"/>
          <w:bar w:val="nil"/>
        </w:pBdr>
        <w:tabs>
          <w:tab w:val="left" w:pos="1080"/>
        </w:tabs>
        <w:spacing w:before="0" w:after="0" w:line="240" w:lineRule="auto"/>
        <w:ind w:left="720"/>
        <w:rPr>
          <w:rFonts w:ascii="Calibri" w:eastAsia="Calibri" w:hAnsi="Calibri" w:cs="Calibri"/>
        </w:rPr>
      </w:pPr>
      <w:r>
        <w:rPr>
          <w:rFonts w:ascii="Calibri" w:eastAsia="Calibri" w:hAnsi="Calibri" w:cs="Calibri"/>
          <w:b w:val="0"/>
        </w:rPr>
        <w:t xml:space="preserve">The Go Team briefly discussed the change to the Advisement period for the upcoming school year, in order to execute the district’s initiative on social emotional learning (SEL). There is concern among parents because many students enjoyed the option of choosing a club or activity-based advisement. </w:t>
      </w:r>
      <w:r w:rsidR="00E203CC">
        <w:rPr>
          <w:rFonts w:ascii="Calibri" w:eastAsia="Calibri" w:hAnsi="Calibri" w:cs="Calibri"/>
          <w:b w:val="0"/>
        </w:rPr>
        <w:t xml:space="preserve">The Go Team was concerned that this was an additional program that was mandated, </w:t>
      </w:r>
      <w:r w:rsidR="00F17910">
        <w:rPr>
          <w:rFonts w:ascii="Calibri" w:eastAsia="Calibri" w:hAnsi="Calibri" w:cs="Calibri"/>
          <w:b w:val="0"/>
        </w:rPr>
        <w:t xml:space="preserve">rather than something that was chosen because it aligned with Grady’s particular needs. </w:t>
      </w:r>
      <w:r w:rsidR="007F7627">
        <w:rPr>
          <w:rFonts w:ascii="Calibri" w:eastAsia="Calibri" w:hAnsi="Calibri" w:cs="Calibri"/>
          <w:b w:val="0"/>
        </w:rPr>
        <w:t xml:space="preserve">Dr. </w:t>
      </w:r>
      <w:proofErr w:type="spellStart"/>
      <w:r w:rsidR="007F7627">
        <w:rPr>
          <w:rFonts w:ascii="Calibri" w:eastAsia="Calibri" w:hAnsi="Calibri" w:cs="Calibri"/>
          <w:b w:val="0"/>
        </w:rPr>
        <w:t>Bockman</w:t>
      </w:r>
      <w:proofErr w:type="spellEnd"/>
      <w:r w:rsidR="007F7627">
        <w:rPr>
          <w:rFonts w:ascii="Calibri" w:eastAsia="Calibri" w:hAnsi="Calibri" w:cs="Calibri"/>
          <w:b w:val="0"/>
        </w:rPr>
        <w:t xml:space="preserve"> indicated that </w:t>
      </w:r>
      <w:r w:rsidR="00462FF5">
        <w:rPr>
          <w:rFonts w:ascii="Calibri" w:eastAsia="Calibri" w:hAnsi="Calibri" w:cs="Calibri"/>
          <w:b w:val="0"/>
        </w:rPr>
        <w:t>the Advisement period currently causes many issues and does not work for many students. The counseling department is investigating a schedule that would allow 3 weeks of SEL followed by one Grady-specific advisement period, but there are concerns with logistics and scheduling. The Go Team requested further information regarding the change.</w:t>
      </w:r>
    </w:p>
    <w:p w14:paraId="16FE001E" w14:textId="77777777" w:rsidR="00462FF5" w:rsidRPr="00462FF5" w:rsidRDefault="00462FF5" w:rsidP="00462FF5">
      <w:pPr>
        <w:pBdr>
          <w:top w:val="nil"/>
          <w:left w:val="nil"/>
          <w:bottom w:val="nil"/>
          <w:right w:val="nil"/>
          <w:between w:val="nil"/>
          <w:bar w:val="nil"/>
        </w:pBdr>
        <w:tabs>
          <w:tab w:val="left" w:pos="1080"/>
        </w:tabs>
        <w:spacing w:before="0" w:after="0" w:line="240" w:lineRule="auto"/>
        <w:rPr>
          <w:rFonts w:ascii="Calibri" w:eastAsia="Calibri" w:hAnsi="Calibri" w:cs="Calibri"/>
        </w:rPr>
      </w:pPr>
    </w:p>
    <w:p w14:paraId="3BA90BB7" w14:textId="5FB84C0A" w:rsidR="00462FF5" w:rsidRDefault="00462FF5" w:rsidP="00462FF5">
      <w:pPr>
        <w:pStyle w:val="ListParagraph"/>
        <w:numPr>
          <w:ilvl w:val="0"/>
          <w:numId w:val="14"/>
        </w:numPr>
        <w:pBdr>
          <w:top w:val="nil"/>
          <w:left w:val="nil"/>
          <w:bottom w:val="nil"/>
          <w:right w:val="nil"/>
          <w:between w:val="nil"/>
          <w:bar w:val="nil"/>
        </w:pBdr>
        <w:tabs>
          <w:tab w:val="left" w:pos="360"/>
          <w:tab w:val="left" w:pos="450"/>
        </w:tabs>
        <w:spacing w:before="0" w:after="0" w:line="240" w:lineRule="auto"/>
        <w:ind w:left="360"/>
        <w:rPr>
          <w:rFonts w:ascii="Calibri" w:eastAsia="Calibri" w:hAnsi="Calibri" w:cs="Calibri"/>
          <w:b w:val="0"/>
        </w:rPr>
      </w:pPr>
      <w:r>
        <w:rPr>
          <w:rFonts w:ascii="Calibri" w:eastAsia="Calibri" w:hAnsi="Calibri" w:cs="Calibri"/>
        </w:rPr>
        <w:t>May Agenda Items –</w:t>
      </w:r>
      <w:r w:rsidR="00F36DF3">
        <w:rPr>
          <w:rFonts w:ascii="Calibri" w:eastAsia="Calibri" w:hAnsi="Calibri" w:cs="Calibri"/>
          <w:b w:val="0"/>
        </w:rPr>
        <w:t xml:space="preserve"> </w:t>
      </w:r>
      <w:r w:rsidR="002A3A4A">
        <w:rPr>
          <w:rFonts w:ascii="Calibri" w:eastAsia="Calibri" w:hAnsi="Calibri" w:cs="Calibri"/>
          <w:b w:val="0"/>
        </w:rPr>
        <w:t>SEL discussion and</w:t>
      </w:r>
      <w:r>
        <w:rPr>
          <w:rFonts w:ascii="Calibri" w:eastAsia="Calibri" w:hAnsi="Calibri" w:cs="Calibri"/>
          <w:b w:val="0"/>
        </w:rPr>
        <w:t xml:space="preserve"> review of the staff satisfaction</w:t>
      </w:r>
      <w:r w:rsidR="002A3A4A">
        <w:rPr>
          <w:rFonts w:ascii="Calibri" w:eastAsia="Calibri" w:hAnsi="Calibri" w:cs="Calibri"/>
          <w:b w:val="0"/>
        </w:rPr>
        <w:t xml:space="preserve"> survey results and next steps.</w:t>
      </w:r>
    </w:p>
    <w:p w14:paraId="7423DE92" w14:textId="77777777" w:rsidR="002A3A4A" w:rsidRPr="002A3A4A" w:rsidRDefault="002A3A4A" w:rsidP="002A3A4A">
      <w:pPr>
        <w:pBdr>
          <w:top w:val="nil"/>
          <w:left w:val="nil"/>
          <w:bottom w:val="nil"/>
          <w:right w:val="nil"/>
          <w:between w:val="nil"/>
          <w:bar w:val="nil"/>
        </w:pBdr>
        <w:tabs>
          <w:tab w:val="left" w:pos="360"/>
          <w:tab w:val="left" w:pos="450"/>
        </w:tabs>
        <w:spacing w:before="0" w:after="0" w:line="240" w:lineRule="auto"/>
        <w:rPr>
          <w:rFonts w:ascii="Calibri" w:eastAsia="Calibri" w:hAnsi="Calibri" w:cs="Calibri"/>
          <w:b w:val="0"/>
        </w:rPr>
      </w:pPr>
    </w:p>
    <w:p w14:paraId="38AAAB22" w14:textId="6A53F38D" w:rsidR="002A3A4A" w:rsidRDefault="002A3A4A" w:rsidP="00462FF5">
      <w:pPr>
        <w:pStyle w:val="ListParagraph"/>
        <w:numPr>
          <w:ilvl w:val="0"/>
          <w:numId w:val="14"/>
        </w:numPr>
        <w:pBdr>
          <w:top w:val="nil"/>
          <w:left w:val="nil"/>
          <w:bottom w:val="nil"/>
          <w:right w:val="nil"/>
          <w:between w:val="nil"/>
          <w:bar w:val="nil"/>
        </w:pBdr>
        <w:tabs>
          <w:tab w:val="left" w:pos="360"/>
          <w:tab w:val="left" w:pos="450"/>
        </w:tabs>
        <w:spacing w:before="0" w:after="0" w:line="240" w:lineRule="auto"/>
        <w:ind w:left="360"/>
        <w:rPr>
          <w:rFonts w:ascii="Calibri" w:eastAsia="Calibri" w:hAnsi="Calibri" w:cs="Calibri"/>
          <w:b w:val="0"/>
        </w:rPr>
      </w:pPr>
      <w:r>
        <w:rPr>
          <w:rFonts w:ascii="Calibri" w:eastAsia="Calibri" w:hAnsi="Calibri" w:cs="Calibri"/>
        </w:rPr>
        <w:t>Public Comment –</w:t>
      </w:r>
      <w:r>
        <w:rPr>
          <w:rFonts w:ascii="Calibri" w:eastAsia="Calibri" w:hAnsi="Calibri" w:cs="Calibri"/>
          <w:b w:val="0"/>
        </w:rPr>
        <w:t xml:space="preserve"> noted during discussions above. None given during formal period at the meeting end.</w:t>
      </w:r>
    </w:p>
    <w:p w14:paraId="5EF45D05" w14:textId="77777777" w:rsidR="002A3A4A" w:rsidRPr="002A3A4A" w:rsidRDefault="002A3A4A" w:rsidP="002A3A4A">
      <w:pPr>
        <w:pBdr>
          <w:top w:val="nil"/>
          <w:left w:val="nil"/>
          <w:bottom w:val="nil"/>
          <w:right w:val="nil"/>
          <w:between w:val="nil"/>
          <w:bar w:val="nil"/>
        </w:pBdr>
        <w:tabs>
          <w:tab w:val="left" w:pos="360"/>
          <w:tab w:val="left" w:pos="450"/>
        </w:tabs>
        <w:spacing w:before="0" w:after="0" w:line="240" w:lineRule="auto"/>
        <w:rPr>
          <w:rFonts w:ascii="Calibri" w:eastAsia="Calibri" w:hAnsi="Calibri" w:cs="Calibri"/>
          <w:b w:val="0"/>
        </w:rPr>
      </w:pPr>
    </w:p>
    <w:p w14:paraId="067FA7C5" w14:textId="705E1A63" w:rsidR="002A3A4A" w:rsidRDefault="002A3A4A" w:rsidP="00462FF5">
      <w:pPr>
        <w:pStyle w:val="ListParagraph"/>
        <w:numPr>
          <w:ilvl w:val="0"/>
          <w:numId w:val="14"/>
        </w:numPr>
        <w:pBdr>
          <w:top w:val="nil"/>
          <w:left w:val="nil"/>
          <w:bottom w:val="nil"/>
          <w:right w:val="nil"/>
          <w:between w:val="nil"/>
          <w:bar w:val="nil"/>
        </w:pBdr>
        <w:tabs>
          <w:tab w:val="left" w:pos="360"/>
          <w:tab w:val="left" w:pos="450"/>
        </w:tabs>
        <w:spacing w:before="0" w:after="0" w:line="240" w:lineRule="auto"/>
        <w:ind w:left="360"/>
        <w:rPr>
          <w:rFonts w:ascii="Calibri" w:eastAsia="Calibri" w:hAnsi="Calibri" w:cs="Calibri"/>
          <w:b w:val="0"/>
        </w:rPr>
      </w:pPr>
      <w:r>
        <w:rPr>
          <w:rFonts w:ascii="Calibri" w:eastAsia="Calibri" w:hAnsi="Calibri" w:cs="Calibri"/>
        </w:rPr>
        <w:t>Announcements –</w:t>
      </w:r>
      <w:r>
        <w:rPr>
          <w:rFonts w:ascii="Calibri" w:eastAsia="Calibri" w:hAnsi="Calibri" w:cs="Calibri"/>
          <w:b w:val="0"/>
        </w:rPr>
        <w:t xml:space="preserve"> None</w:t>
      </w:r>
    </w:p>
    <w:p w14:paraId="1A800E10" w14:textId="77777777" w:rsidR="002A3A4A" w:rsidRDefault="002A3A4A" w:rsidP="002A3A4A">
      <w:pPr>
        <w:pBdr>
          <w:top w:val="nil"/>
          <w:left w:val="nil"/>
          <w:bottom w:val="nil"/>
          <w:right w:val="nil"/>
          <w:between w:val="nil"/>
          <w:bar w:val="nil"/>
        </w:pBdr>
        <w:tabs>
          <w:tab w:val="left" w:pos="360"/>
          <w:tab w:val="left" w:pos="450"/>
        </w:tabs>
        <w:spacing w:before="0" w:after="0" w:line="240" w:lineRule="auto"/>
        <w:rPr>
          <w:rFonts w:ascii="Calibri" w:eastAsia="Calibri" w:hAnsi="Calibri" w:cs="Calibri"/>
          <w:b w:val="0"/>
        </w:rPr>
      </w:pPr>
    </w:p>
    <w:p w14:paraId="17A9B002" w14:textId="0B5FC561" w:rsidR="002A3A4A" w:rsidRDefault="002A3A4A" w:rsidP="002A3A4A">
      <w:pPr>
        <w:pBdr>
          <w:top w:val="nil"/>
          <w:left w:val="nil"/>
          <w:bottom w:val="nil"/>
          <w:right w:val="nil"/>
          <w:between w:val="nil"/>
          <w:bar w:val="nil"/>
        </w:pBdr>
        <w:tabs>
          <w:tab w:val="left" w:pos="360"/>
          <w:tab w:val="left" w:pos="450"/>
        </w:tabs>
        <w:spacing w:before="0" w:after="0" w:line="240" w:lineRule="auto"/>
        <w:rPr>
          <w:rFonts w:ascii="Calibri" w:eastAsia="Calibri" w:hAnsi="Calibri" w:cs="Calibri"/>
          <w:b w:val="0"/>
        </w:rPr>
      </w:pPr>
      <w:r>
        <w:rPr>
          <w:rFonts w:ascii="Calibri" w:eastAsia="Calibri" w:hAnsi="Calibri" w:cs="Calibri"/>
          <w:b w:val="0"/>
        </w:rPr>
        <w:t>The meeting adjourned at 5:59pm.</w:t>
      </w:r>
    </w:p>
    <w:p w14:paraId="63D206E7" w14:textId="77777777" w:rsidR="002A3A4A" w:rsidRPr="002A3A4A" w:rsidRDefault="002A3A4A" w:rsidP="002A3A4A">
      <w:pPr>
        <w:pBdr>
          <w:top w:val="nil"/>
          <w:left w:val="nil"/>
          <w:bottom w:val="nil"/>
          <w:right w:val="nil"/>
          <w:between w:val="nil"/>
          <w:bar w:val="nil"/>
        </w:pBdr>
        <w:tabs>
          <w:tab w:val="left" w:pos="360"/>
          <w:tab w:val="left" w:pos="450"/>
        </w:tabs>
        <w:spacing w:before="0" w:after="0" w:line="240" w:lineRule="auto"/>
        <w:rPr>
          <w:rFonts w:ascii="Calibri" w:eastAsia="Calibri" w:hAnsi="Calibri" w:cs="Calibri"/>
          <w:b w:val="0"/>
        </w:rPr>
      </w:pPr>
    </w:p>
    <w:p w14:paraId="5E54450F" w14:textId="77777777" w:rsidR="002A3A4A" w:rsidRDefault="002A3A4A" w:rsidP="00F36DF3">
      <w:pPr>
        <w:spacing w:before="0" w:after="0" w:line="240" w:lineRule="auto"/>
        <w:rPr>
          <w:rFonts w:ascii="Calibri" w:hAnsi="Calibri"/>
        </w:rPr>
      </w:pPr>
      <w:r>
        <w:rPr>
          <w:rFonts w:ascii="Calibri" w:hAnsi="Calibri"/>
        </w:rPr>
        <w:t>Respectfully submitted,</w:t>
      </w:r>
    </w:p>
    <w:p w14:paraId="61EA2770" w14:textId="77777777" w:rsidR="002A3A4A" w:rsidRPr="00F36DF3" w:rsidRDefault="002A3A4A" w:rsidP="00F36DF3">
      <w:pPr>
        <w:spacing w:before="0" w:after="0" w:line="240" w:lineRule="auto"/>
        <w:rPr>
          <w:rFonts w:ascii="Calibri" w:hAnsi="Calibri"/>
          <w:b w:val="0"/>
        </w:rPr>
      </w:pPr>
      <w:r w:rsidRPr="00F36DF3">
        <w:rPr>
          <w:rFonts w:ascii="Calibri" w:hAnsi="Calibri"/>
          <w:b w:val="0"/>
        </w:rPr>
        <w:t>Janet Kinard</w:t>
      </w:r>
    </w:p>
    <w:p w14:paraId="5EDA94D1" w14:textId="22CCA968" w:rsidR="00763FE9" w:rsidRPr="00F36DF3" w:rsidRDefault="002A3A4A" w:rsidP="00F36DF3">
      <w:pPr>
        <w:spacing w:before="0" w:after="0" w:line="240" w:lineRule="auto"/>
        <w:rPr>
          <w:rFonts w:ascii="Calibri" w:hAnsi="Calibri"/>
          <w:b w:val="0"/>
        </w:rPr>
      </w:pPr>
      <w:r w:rsidRPr="00F36DF3">
        <w:rPr>
          <w:rFonts w:ascii="Calibri" w:hAnsi="Calibri"/>
          <w:b w:val="0"/>
        </w:rPr>
        <w:t>Go Team Secretary</w:t>
      </w:r>
      <w:bookmarkStart w:id="0" w:name="_GoBack"/>
      <w:bookmarkEnd w:id="0"/>
    </w:p>
    <w:sectPr w:rsidR="00763FE9" w:rsidRPr="00F36DF3" w:rsidSect="00694386">
      <w:headerReference w:type="default" r:id="rId8"/>
      <w:footerReference w:type="default" r:id="rId9"/>
      <w:headerReference w:type="first" r:id="rId10"/>
      <w:pgSz w:w="12240" w:h="15840"/>
      <w:pgMar w:top="2016" w:right="1080" w:bottom="864"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B0D58" w14:textId="77777777" w:rsidR="0013598A" w:rsidRDefault="0013598A">
      <w:pPr>
        <w:spacing w:before="0" w:after="0" w:line="240" w:lineRule="auto"/>
      </w:pPr>
      <w:r>
        <w:separator/>
      </w:r>
    </w:p>
  </w:endnote>
  <w:endnote w:type="continuationSeparator" w:id="0">
    <w:p w14:paraId="46801A09" w14:textId="77777777" w:rsidR="0013598A" w:rsidRDefault="0013598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rebuchet MS">
    <w:panose1 w:val="020B0603020202020204"/>
    <w:charset w:val="00"/>
    <w:family w:val="auto"/>
    <w:pitch w:val="variable"/>
    <w:sig w:usb0="00000287" w:usb1="00000000" w:usb2="00000000" w:usb3="00000000" w:csb0="0000009F" w:csb1="00000000"/>
  </w:font>
  <w:font w:name="HGｺﾞｼｯｸM">
    <w:altName w:val="Times New Roman"/>
    <w:panose1 w:val="00000000000000000000"/>
    <w:charset w:val="00"/>
    <w:family w:val="roman"/>
    <w:notTrueType/>
    <w:pitch w:val="default"/>
  </w:font>
  <w:font w:name="HG丸ｺﾞｼｯｸM-PRO">
    <w:charset w:val="80"/>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683FC" w14:textId="77777777" w:rsidR="002249BF" w:rsidRDefault="002249BF">
    <w:pPr>
      <w:pStyle w:val="Footer"/>
    </w:pPr>
    <w:r>
      <w:t xml:space="preserve">Page </w:t>
    </w:r>
    <w:r>
      <w:rPr>
        <w:noProof w:val="0"/>
      </w:rPr>
      <w:fldChar w:fldCharType="begin"/>
    </w:r>
    <w:r>
      <w:instrText xml:space="preserve"> PAGE   \* MERGEFORMAT </w:instrText>
    </w:r>
    <w:r>
      <w:rPr>
        <w:noProof w:val="0"/>
      </w:rPr>
      <w:fldChar w:fldCharType="separate"/>
    </w:r>
    <w:r w:rsidR="00F36DF3">
      <w:t>3</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2A6E4" w14:textId="77777777" w:rsidR="0013598A" w:rsidRDefault="0013598A">
      <w:pPr>
        <w:spacing w:before="0" w:after="0" w:line="240" w:lineRule="auto"/>
      </w:pPr>
      <w:r>
        <w:separator/>
      </w:r>
    </w:p>
  </w:footnote>
  <w:footnote w:type="continuationSeparator" w:id="0">
    <w:p w14:paraId="008ABF7A" w14:textId="77777777" w:rsidR="0013598A" w:rsidRDefault="0013598A">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68A5B" w14:textId="77777777" w:rsidR="00EC700A" w:rsidRDefault="00EC700A">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B8016" w14:textId="4E62946F" w:rsidR="002249BF" w:rsidRDefault="009569F9">
    <w:pPr>
      <w:pStyle w:val="Header"/>
    </w:pPr>
    <w:r>
      <w:rPr>
        <w:noProof/>
        <w:lang w:eastAsia="en-US"/>
      </w:rPr>
      <w:drawing>
        <wp:anchor distT="152400" distB="152400" distL="152400" distR="152400" simplePos="0" relativeHeight="251662336" behindDoc="1" locked="0" layoutInCell="1" allowOverlap="1" wp14:anchorId="36E538B5" wp14:editId="63C1854C">
          <wp:simplePos x="0" y="0"/>
          <wp:positionH relativeFrom="page">
            <wp:posOffset>165735</wp:posOffset>
          </wp:positionH>
          <wp:positionV relativeFrom="page">
            <wp:posOffset>459740</wp:posOffset>
          </wp:positionV>
          <wp:extent cx="7772400" cy="9534144"/>
          <wp:effectExtent l="0" t="0" r="0" b="0"/>
          <wp:wrapNone/>
          <wp:docPr id="3"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7772400" cy="9534144"/>
                  </a:xfrm>
                  <a:prstGeom prst="rect">
                    <a:avLst/>
                  </a:prstGeom>
                  <a:ln w="12700" cap="flat">
                    <a:noFill/>
                    <a:miter lim="400000"/>
                  </a:ln>
                  <a:effectLst/>
                </pic:spPr>
              </pic:pic>
            </a:graphicData>
          </a:graphic>
        </wp:anchor>
      </w:drawing>
    </w:r>
    <w:r w:rsidR="002249BF">
      <w:ptab w:relativeTo="margin" w:alignment="center" w:leader="none"/>
    </w:r>
    <w:r w:rsidR="002249BF">
      <w:ptab w:relativeTo="margin" w:alignment="right" w:leader="none"/>
    </w:r>
  </w:p>
  <w:p w14:paraId="0B6DAB01" w14:textId="77777777" w:rsidR="002249BF" w:rsidRDefault="002249B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16D1E"/>
    <w:multiLevelType w:val="hybridMultilevel"/>
    <w:tmpl w:val="BB30B974"/>
    <w:lvl w:ilvl="0" w:tplc="4920B69E">
      <w:start w:val="7"/>
      <w:numFmt w:val="upperRoman"/>
      <w:lvlText w:val="%1."/>
      <w:lvlJc w:val="left"/>
      <w:pPr>
        <w:ind w:left="720" w:hanging="360"/>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26965"/>
    <w:multiLevelType w:val="hybridMultilevel"/>
    <w:tmpl w:val="7354FC26"/>
    <w:lvl w:ilvl="0" w:tplc="42A05E6A">
      <w:start w:val="3"/>
      <w:numFmt w:val="decimal"/>
      <w:lvlText w:val="%1."/>
      <w:lvlJc w:val="left"/>
      <w:pPr>
        <w:ind w:left="360" w:hanging="360"/>
      </w:pPr>
      <w:rPr>
        <w:rFonts w:hint="default"/>
      </w:rPr>
    </w:lvl>
    <w:lvl w:ilvl="1" w:tplc="04090017">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AFE08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63720CE"/>
    <w:multiLevelType w:val="hybridMultilevel"/>
    <w:tmpl w:val="786E8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7B2A29"/>
    <w:multiLevelType w:val="hybridMultilevel"/>
    <w:tmpl w:val="95C2A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8D3EE5"/>
    <w:multiLevelType w:val="hybridMultilevel"/>
    <w:tmpl w:val="0D1664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1B7444"/>
    <w:multiLevelType w:val="multilevel"/>
    <w:tmpl w:val="4A422DA8"/>
    <w:lvl w:ilvl="0">
      <w:start w:val="1"/>
      <w:numFmt w:val="decimal"/>
      <w:lvlText w:val="%1."/>
      <w:lvlJc w:val="left"/>
      <w:pPr>
        <w:ind w:left="72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nsid w:val="528045BD"/>
    <w:multiLevelType w:val="hybridMultilevel"/>
    <w:tmpl w:val="45AAE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6B69AC"/>
    <w:multiLevelType w:val="hybridMultilevel"/>
    <w:tmpl w:val="7A241F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C434BF"/>
    <w:multiLevelType w:val="hybridMultilevel"/>
    <w:tmpl w:val="6BD8CB16"/>
    <w:numStyleLink w:val="ImportedStyle1"/>
  </w:abstractNum>
  <w:abstractNum w:abstractNumId="10">
    <w:nsid w:val="66981A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D06582B"/>
    <w:multiLevelType w:val="hybridMultilevel"/>
    <w:tmpl w:val="6BD8CB16"/>
    <w:styleLink w:val="ImportedStyle1"/>
    <w:lvl w:ilvl="0" w:tplc="A4724B2C">
      <w:start w:val="1"/>
      <w:numFmt w:val="upperRoman"/>
      <w:lvlText w:val="%1."/>
      <w:lvlJc w:val="left"/>
      <w:pPr>
        <w:ind w:left="720" w:hanging="493"/>
      </w:pPr>
      <w:rPr>
        <w:rFonts w:hAnsi="Arial Unicode MS"/>
        <w:b/>
        <w:bCs/>
        <w:caps w:val="0"/>
        <w:smallCaps w:val="0"/>
        <w:strike w:val="0"/>
        <w:dstrike w:val="0"/>
        <w:outline w:val="0"/>
        <w:emboss w:val="0"/>
        <w:imprint w:val="0"/>
        <w:spacing w:val="0"/>
        <w:w w:val="100"/>
        <w:kern w:val="0"/>
        <w:position w:val="0"/>
        <w:highlight w:val="none"/>
        <w:vertAlign w:val="baseline"/>
      </w:rPr>
    </w:lvl>
    <w:lvl w:ilvl="1" w:tplc="3044221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A165F40">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9DFEC2C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160E04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43C0EA8">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C9BA8AB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FA0A9D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8ACB7A">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nsid w:val="7405475C"/>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
  </w:num>
  <w:num w:numId="2">
    <w:abstractNumId w:val="5"/>
  </w:num>
  <w:num w:numId="3">
    <w:abstractNumId w:val="8"/>
  </w:num>
  <w:num w:numId="4">
    <w:abstractNumId w:val="3"/>
  </w:num>
  <w:num w:numId="5">
    <w:abstractNumId w:val="7"/>
  </w:num>
  <w:num w:numId="6">
    <w:abstractNumId w:val="11"/>
  </w:num>
  <w:num w:numId="7">
    <w:abstractNumId w:val="9"/>
    <w:lvlOverride w:ilvl="0">
      <w:lvl w:ilvl="0" w:tplc="1DDCC984">
        <w:start w:val="1"/>
        <w:numFmt w:val="upperRoman"/>
        <w:lvlText w:val="%1."/>
        <w:lvlJc w:val="left"/>
        <w:pPr>
          <w:ind w:left="0" w:firstLine="0"/>
        </w:pPr>
      </w:lvl>
    </w:lvlOverride>
    <w:lvlOverride w:ilvl="1">
      <w:lvl w:ilvl="1" w:tplc="8486A02A">
        <w:start w:val="1"/>
        <w:numFmt w:val="upperLetter"/>
        <w:lvlText w:val="%2."/>
        <w:lvlJc w:val="left"/>
        <w:pPr>
          <w:ind w:left="720" w:firstLine="0"/>
        </w:pPr>
        <w:rPr>
          <w:b/>
        </w:rPr>
      </w:lvl>
    </w:lvlOverride>
    <w:lvlOverride w:ilvl="2">
      <w:lvl w:ilvl="2" w:tplc="E2C66456">
        <w:start w:val="1"/>
        <w:numFmt w:val="decimal"/>
        <w:lvlText w:val="%3."/>
        <w:lvlJc w:val="left"/>
        <w:pPr>
          <w:ind w:left="1440" w:firstLine="0"/>
        </w:pPr>
      </w:lvl>
    </w:lvlOverride>
    <w:lvlOverride w:ilvl="3">
      <w:lvl w:ilvl="3" w:tplc="B10EDB96">
        <w:start w:val="1"/>
        <w:numFmt w:val="lowerLetter"/>
        <w:lvlText w:val="%4)"/>
        <w:lvlJc w:val="left"/>
        <w:pPr>
          <w:ind w:left="2160" w:firstLine="0"/>
        </w:pPr>
      </w:lvl>
    </w:lvlOverride>
    <w:lvlOverride w:ilvl="4">
      <w:lvl w:ilvl="4" w:tplc="8B2CA05E">
        <w:start w:val="1"/>
        <w:numFmt w:val="decimal"/>
        <w:lvlText w:val="(%5)"/>
        <w:lvlJc w:val="left"/>
        <w:pPr>
          <w:ind w:left="2880" w:firstLine="0"/>
        </w:pPr>
      </w:lvl>
    </w:lvlOverride>
    <w:lvlOverride w:ilvl="5">
      <w:lvl w:ilvl="5" w:tplc="C9241FC4">
        <w:start w:val="1"/>
        <w:numFmt w:val="lowerLetter"/>
        <w:lvlText w:val="(%6)"/>
        <w:lvlJc w:val="left"/>
        <w:pPr>
          <w:ind w:left="3600" w:firstLine="0"/>
        </w:pPr>
      </w:lvl>
    </w:lvlOverride>
    <w:lvlOverride w:ilvl="6">
      <w:lvl w:ilvl="6" w:tplc="013A67AC">
        <w:start w:val="1"/>
        <w:numFmt w:val="lowerRoman"/>
        <w:lvlText w:val="(%7)"/>
        <w:lvlJc w:val="left"/>
        <w:pPr>
          <w:ind w:left="4320" w:firstLine="0"/>
        </w:pPr>
      </w:lvl>
    </w:lvlOverride>
    <w:lvlOverride w:ilvl="7">
      <w:lvl w:ilvl="7" w:tplc="9B6C1612">
        <w:start w:val="1"/>
        <w:numFmt w:val="lowerLetter"/>
        <w:lvlText w:val="(%8)"/>
        <w:lvlJc w:val="left"/>
        <w:pPr>
          <w:ind w:left="5040" w:firstLine="0"/>
        </w:pPr>
      </w:lvl>
    </w:lvlOverride>
    <w:lvlOverride w:ilvl="8">
      <w:lvl w:ilvl="8" w:tplc="28408EBE">
        <w:start w:val="1"/>
        <w:numFmt w:val="lowerRoman"/>
        <w:lvlText w:val="(%9)"/>
        <w:lvlJc w:val="left"/>
        <w:pPr>
          <w:ind w:left="5760" w:firstLine="0"/>
        </w:pPr>
      </w:lvl>
    </w:lvlOverride>
  </w:num>
  <w:num w:numId="8">
    <w:abstractNumId w:val="9"/>
  </w:num>
  <w:num w:numId="9">
    <w:abstractNumId w:val="2"/>
  </w:num>
  <w:num w:numId="10">
    <w:abstractNumId w:val="10"/>
  </w:num>
  <w:num w:numId="11">
    <w:abstractNumId w:val="12"/>
  </w:num>
  <w:num w:numId="12">
    <w:abstractNumId w:val="1"/>
  </w:num>
  <w:num w:numId="13">
    <w:abstractNumId w:val="6"/>
  </w:num>
  <w:num w:numId="14">
    <w:abstractNumId w:val="0"/>
  </w:num>
  <w:num w:numId="15">
    <w:abstractNumId w:val="9"/>
    <w:lvlOverride w:ilvl="2">
      <w:lvl w:ilvl="2" w:tplc="E2C66456">
        <w:start w:val="1"/>
        <w:numFmt w:val="lowerRoman"/>
        <w:lvlText w:val="%3."/>
        <w:lvlJc w:val="left"/>
        <w:pPr>
          <w:ind w:left="2160" w:hanging="313"/>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F66"/>
    <w:rsid w:val="000144E0"/>
    <w:rsid w:val="00024007"/>
    <w:rsid w:val="00042ED8"/>
    <w:rsid w:val="00046D5C"/>
    <w:rsid w:val="00070246"/>
    <w:rsid w:val="00085E39"/>
    <w:rsid w:val="00086E25"/>
    <w:rsid w:val="000B0445"/>
    <w:rsid w:val="000C47EE"/>
    <w:rsid w:val="000C4B8E"/>
    <w:rsid w:val="000F6AC2"/>
    <w:rsid w:val="00106445"/>
    <w:rsid w:val="0010796E"/>
    <w:rsid w:val="00111BAD"/>
    <w:rsid w:val="0013598A"/>
    <w:rsid w:val="001A2564"/>
    <w:rsid w:val="001E417F"/>
    <w:rsid w:val="0020581A"/>
    <w:rsid w:val="002249BF"/>
    <w:rsid w:val="00234EEB"/>
    <w:rsid w:val="00293787"/>
    <w:rsid w:val="00294E1B"/>
    <w:rsid w:val="002A3A4A"/>
    <w:rsid w:val="002B395A"/>
    <w:rsid w:val="002F7F87"/>
    <w:rsid w:val="00307223"/>
    <w:rsid w:val="0031504F"/>
    <w:rsid w:val="00317483"/>
    <w:rsid w:val="00343600"/>
    <w:rsid w:val="00351621"/>
    <w:rsid w:val="003969ED"/>
    <w:rsid w:val="003B3558"/>
    <w:rsid w:val="003C5B89"/>
    <w:rsid w:val="003D218F"/>
    <w:rsid w:val="003F22F2"/>
    <w:rsid w:val="00431C6D"/>
    <w:rsid w:val="0045195D"/>
    <w:rsid w:val="004530CF"/>
    <w:rsid w:val="00462FF5"/>
    <w:rsid w:val="00465384"/>
    <w:rsid w:val="00482929"/>
    <w:rsid w:val="004924F9"/>
    <w:rsid w:val="004C341F"/>
    <w:rsid w:val="004C5B9C"/>
    <w:rsid w:val="004D2903"/>
    <w:rsid w:val="005153D8"/>
    <w:rsid w:val="00523238"/>
    <w:rsid w:val="00570893"/>
    <w:rsid w:val="005A196B"/>
    <w:rsid w:val="005A4CAC"/>
    <w:rsid w:val="005A5F8E"/>
    <w:rsid w:val="005C6EA6"/>
    <w:rsid w:val="005D1986"/>
    <w:rsid w:val="005D5DEE"/>
    <w:rsid w:val="005D6547"/>
    <w:rsid w:val="00604A9C"/>
    <w:rsid w:val="0060744C"/>
    <w:rsid w:val="00612A61"/>
    <w:rsid w:val="006533AC"/>
    <w:rsid w:val="0066078C"/>
    <w:rsid w:val="00675D9B"/>
    <w:rsid w:val="00685851"/>
    <w:rsid w:val="0069373A"/>
    <w:rsid w:val="00694386"/>
    <w:rsid w:val="006E23A2"/>
    <w:rsid w:val="00702DA9"/>
    <w:rsid w:val="007123AF"/>
    <w:rsid w:val="00712F8B"/>
    <w:rsid w:val="00713075"/>
    <w:rsid w:val="00722FD5"/>
    <w:rsid w:val="00727D98"/>
    <w:rsid w:val="00733B00"/>
    <w:rsid w:val="0073645F"/>
    <w:rsid w:val="00763899"/>
    <w:rsid w:val="00763FE9"/>
    <w:rsid w:val="007674FF"/>
    <w:rsid w:val="00767B38"/>
    <w:rsid w:val="00775060"/>
    <w:rsid w:val="00780408"/>
    <w:rsid w:val="007B538C"/>
    <w:rsid w:val="007F7627"/>
    <w:rsid w:val="00870226"/>
    <w:rsid w:val="00877965"/>
    <w:rsid w:val="00881AD4"/>
    <w:rsid w:val="008B5178"/>
    <w:rsid w:val="008C1C7E"/>
    <w:rsid w:val="008C622E"/>
    <w:rsid w:val="00905F1A"/>
    <w:rsid w:val="009569F9"/>
    <w:rsid w:val="0096368A"/>
    <w:rsid w:val="00975576"/>
    <w:rsid w:val="0099008C"/>
    <w:rsid w:val="009A0D23"/>
    <w:rsid w:val="009A2A8D"/>
    <w:rsid w:val="009C7E6A"/>
    <w:rsid w:val="009D7E9C"/>
    <w:rsid w:val="009F25F5"/>
    <w:rsid w:val="00A137A4"/>
    <w:rsid w:val="00A15ABD"/>
    <w:rsid w:val="00A93900"/>
    <w:rsid w:val="00AB22DE"/>
    <w:rsid w:val="00AC3466"/>
    <w:rsid w:val="00B02430"/>
    <w:rsid w:val="00B1471B"/>
    <w:rsid w:val="00B71541"/>
    <w:rsid w:val="00B84998"/>
    <w:rsid w:val="00BC67F9"/>
    <w:rsid w:val="00BD1C19"/>
    <w:rsid w:val="00C30F41"/>
    <w:rsid w:val="00C51C9B"/>
    <w:rsid w:val="00C64E42"/>
    <w:rsid w:val="00C851D9"/>
    <w:rsid w:val="00CA3677"/>
    <w:rsid w:val="00CA50CA"/>
    <w:rsid w:val="00CC538D"/>
    <w:rsid w:val="00CD5BE6"/>
    <w:rsid w:val="00D258CA"/>
    <w:rsid w:val="00D5348B"/>
    <w:rsid w:val="00D53BCD"/>
    <w:rsid w:val="00D645C1"/>
    <w:rsid w:val="00D65096"/>
    <w:rsid w:val="00D73B0A"/>
    <w:rsid w:val="00D7614D"/>
    <w:rsid w:val="00D92B85"/>
    <w:rsid w:val="00DA47EC"/>
    <w:rsid w:val="00DD28D0"/>
    <w:rsid w:val="00DF03A0"/>
    <w:rsid w:val="00E203CC"/>
    <w:rsid w:val="00E31E27"/>
    <w:rsid w:val="00E47CB0"/>
    <w:rsid w:val="00E90086"/>
    <w:rsid w:val="00EC6F26"/>
    <w:rsid w:val="00EC700A"/>
    <w:rsid w:val="00ED3A00"/>
    <w:rsid w:val="00EE5901"/>
    <w:rsid w:val="00EE6719"/>
    <w:rsid w:val="00EF5AC8"/>
    <w:rsid w:val="00F05A15"/>
    <w:rsid w:val="00F135E0"/>
    <w:rsid w:val="00F17910"/>
    <w:rsid w:val="00F259D5"/>
    <w:rsid w:val="00F3484A"/>
    <w:rsid w:val="00F36DF3"/>
    <w:rsid w:val="00F40F66"/>
    <w:rsid w:val="00F7444D"/>
    <w:rsid w:val="00F958B1"/>
    <w:rsid w:val="00FA4D76"/>
    <w:rsid w:val="00FD7081"/>
    <w:rsid w:val="00FF5EA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49217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numPr>
        <w:numId w:val="11"/>
      </w:numPr>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numPr>
        <w:ilvl w:val="1"/>
        <w:numId w:val="11"/>
      </w:numPr>
      <w:spacing w:before="40" w:after="0"/>
      <w:outlineLvl w:val="1"/>
    </w:pPr>
    <w:rPr>
      <w:color w:val="3AA9E3" w:themeColor="accent2"/>
      <w:sz w:val="26"/>
      <w:szCs w:val="26"/>
    </w:rPr>
  </w:style>
  <w:style w:type="paragraph" w:styleId="Heading3">
    <w:name w:val="heading 3"/>
    <w:basedOn w:val="Normal"/>
    <w:next w:val="Normal"/>
    <w:link w:val="Heading3Char"/>
    <w:uiPriority w:val="9"/>
    <w:semiHidden/>
    <w:unhideWhenUsed/>
    <w:qFormat/>
    <w:rsid w:val="00482929"/>
    <w:pPr>
      <w:keepNext/>
      <w:keepLines/>
      <w:spacing w:before="40" w:after="0"/>
      <w:outlineLvl w:val="2"/>
    </w:pPr>
    <w:rPr>
      <w:color w:val="002F69" w:themeColor="accent1" w:themeShade="7F"/>
      <w:sz w:val="24"/>
      <w:szCs w:val="24"/>
    </w:rPr>
  </w:style>
  <w:style w:type="paragraph" w:styleId="Heading4">
    <w:name w:val="heading 4"/>
    <w:basedOn w:val="Normal"/>
    <w:next w:val="Normal"/>
    <w:link w:val="Heading4Char"/>
    <w:uiPriority w:val="9"/>
    <w:semiHidden/>
    <w:unhideWhenUsed/>
    <w:qFormat/>
    <w:rsid w:val="00482929"/>
    <w:pPr>
      <w:keepNext/>
      <w:keepLines/>
      <w:spacing w:before="40" w:after="0"/>
      <w:outlineLvl w:val="3"/>
    </w:pPr>
    <w:rPr>
      <w:i/>
      <w:iCs/>
      <w:color w:val="00489E" w:themeColor="accent1" w:themeShade="BF"/>
    </w:rPr>
  </w:style>
  <w:style w:type="paragraph" w:styleId="Heading5">
    <w:name w:val="heading 5"/>
    <w:basedOn w:val="Normal"/>
    <w:next w:val="Normal"/>
    <w:link w:val="Heading5Char"/>
    <w:uiPriority w:val="9"/>
    <w:semiHidden/>
    <w:unhideWhenUsed/>
    <w:qFormat/>
    <w:rsid w:val="00482929"/>
    <w:pPr>
      <w:keepNext/>
      <w:keepLines/>
      <w:spacing w:before="40" w:after="0"/>
      <w:outlineLvl w:val="4"/>
    </w:pPr>
    <w:rPr>
      <w:color w:val="00489E" w:themeColor="accent1" w:themeShade="BF"/>
    </w:rPr>
  </w:style>
  <w:style w:type="paragraph" w:styleId="Heading6">
    <w:name w:val="heading 6"/>
    <w:basedOn w:val="Normal"/>
    <w:next w:val="Normal"/>
    <w:link w:val="Heading6Char"/>
    <w:uiPriority w:val="9"/>
    <w:semiHidden/>
    <w:unhideWhenUsed/>
    <w:qFormat/>
    <w:rsid w:val="00482929"/>
    <w:pPr>
      <w:keepNext/>
      <w:keepLines/>
      <w:spacing w:before="40" w:after="0"/>
      <w:outlineLvl w:val="5"/>
    </w:pPr>
    <w:rPr>
      <w:color w:val="002F69" w:themeColor="accent1" w:themeShade="7F"/>
    </w:rPr>
  </w:style>
  <w:style w:type="paragraph" w:styleId="Heading7">
    <w:name w:val="heading 7"/>
    <w:basedOn w:val="Normal"/>
    <w:next w:val="Normal"/>
    <w:link w:val="Heading7Char"/>
    <w:uiPriority w:val="9"/>
    <w:semiHidden/>
    <w:unhideWhenUsed/>
    <w:qFormat/>
    <w:rsid w:val="00482929"/>
    <w:pPr>
      <w:keepNext/>
      <w:keepLines/>
      <w:spacing w:before="40" w:after="0"/>
      <w:outlineLvl w:val="6"/>
    </w:pPr>
    <w:rPr>
      <w:i/>
      <w:iCs/>
      <w:color w:val="002F69" w:themeColor="accent1" w:themeShade="7F"/>
    </w:rPr>
  </w:style>
  <w:style w:type="paragraph" w:styleId="Heading8">
    <w:name w:val="heading 8"/>
    <w:basedOn w:val="Normal"/>
    <w:next w:val="Normal"/>
    <w:link w:val="Heading8Char"/>
    <w:uiPriority w:val="9"/>
    <w:semiHidden/>
    <w:unhideWhenUsed/>
    <w:qFormat/>
    <w:rsid w:val="00482929"/>
    <w:pPr>
      <w:keepNext/>
      <w:keepLines/>
      <w:spacing w:before="40" w:after="0"/>
      <w:outlineLvl w:val="7"/>
    </w:pPr>
    <w:rPr>
      <w:color w:val="272727" w:themeColor="text1" w:themeTint="D8"/>
      <w:sz w:val="21"/>
      <w:szCs w:val="21"/>
    </w:rPr>
  </w:style>
  <w:style w:type="paragraph" w:styleId="Heading9">
    <w:name w:val="heading 9"/>
    <w:basedOn w:val="Normal"/>
    <w:next w:val="Normal"/>
    <w:link w:val="Heading9Char"/>
    <w:uiPriority w:val="9"/>
    <w:semiHidden/>
    <w:unhideWhenUsed/>
    <w:qFormat/>
    <w:rsid w:val="00482929"/>
    <w:pPr>
      <w:keepNext/>
      <w:keepLines/>
      <w:spacing w:before="40" w:after="0"/>
      <w:outlineLvl w:val="8"/>
    </w:pPr>
    <w:rPr>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Ind w:w="0" w:type="dxa"/>
      <w:tblBorders>
        <w:insideH w:val="single" w:sz="8" w:space="0" w:color="C4CBD3" w:themeColor="accent3" w:themeTint="99"/>
      </w:tblBorders>
      <w:tblCellMar>
        <w:top w:w="0" w:type="dxa"/>
        <w:left w:w="0" w:type="dxa"/>
        <w:bottom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qFormat/>
    <w:rsid w:val="0010796E"/>
    <w:pPr>
      <w:ind w:left="720"/>
      <w:contextualSpacing/>
    </w:pPr>
  </w:style>
  <w:style w:type="paragraph" w:customStyle="1" w:styleId="Body">
    <w:name w:val="Body"/>
    <w:rsid w:val="009569F9"/>
    <w:pPr>
      <w:pBdr>
        <w:top w:val="nil"/>
        <w:left w:val="nil"/>
        <w:bottom w:val="nil"/>
        <w:right w:val="nil"/>
        <w:between w:val="nil"/>
        <w:bar w:val="nil"/>
      </w:pBdr>
    </w:pPr>
    <w:rPr>
      <w:rFonts w:ascii="Trebuchet MS" w:eastAsia="Trebuchet MS" w:hAnsi="Trebuchet MS" w:cs="Trebuchet MS"/>
      <w:b/>
      <w:bCs/>
      <w:color w:val="322D27"/>
      <w:u w:color="322D27"/>
      <w:bdr w:val="nil"/>
      <w:lang w:eastAsia="en-US"/>
    </w:rPr>
  </w:style>
  <w:style w:type="paragraph" w:customStyle="1" w:styleId="Heading">
    <w:name w:val="Heading"/>
    <w:next w:val="Body"/>
    <w:rsid w:val="009569F9"/>
    <w:pPr>
      <w:keepNext/>
      <w:keepLines/>
      <w:pBdr>
        <w:top w:val="nil"/>
        <w:left w:val="nil"/>
        <w:bottom w:val="nil"/>
        <w:right w:val="nil"/>
        <w:between w:val="nil"/>
        <w:bar w:val="nil"/>
      </w:pBdr>
      <w:spacing w:before="440" w:after="200" w:line="240" w:lineRule="auto"/>
      <w:outlineLvl w:val="0"/>
    </w:pPr>
    <w:rPr>
      <w:rFonts w:ascii="Trebuchet MS" w:eastAsia="Trebuchet MS" w:hAnsi="Trebuchet MS" w:cs="Trebuchet MS"/>
      <w:b/>
      <w:bCs/>
      <w:color w:val="0061D4"/>
      <w:sz w:val="28"/>
      <w:szCs w:val="28"/>
      <w:u w:color="0061D4"/>
      <w:bdr w:val="nil"/>
      <w:lang w:eastAsia="en-US"/>
    </w:rPr>
  </w:style>
  <w:style w:type="numbering" w:customStyle="1" w:styleId="ImportedStyle1">
    <w:name w:val="Imported Style 1"/>
    <w:rsid w:val="009569F9"/>
    <w:pPr>
      <w:numPr>
        <w:numId w:val="6"/>
      </w:numPr>
    </w:pPr>
  </w:style>
  <w:style w:type="character" w:customStyle="1" w:styleId="Heading3Char">
    <w:name w:val="Heading 3 Char"/>
    <w:basedOn w:val="DefaultParagraphFont"/>
    <w:link w:val="Heading3"/>
    <w:uiPriority w:val="9"/>
    <w:semiHidden/>
    <w:rsid w:val="00482929"/>
    <w:rPr>
      <w:b/>
      <w:bCs/>
      <w:color w:val="002F69" w:themeColor="accent1" w:themeShade="7F"/>
      <w:sz w:val="24"/>
      <w:szCs w:val="24"/>
    </w:rPr>
  </w:style>
  <w:style w:type="character" w:customStyle="1" w:styleId="Heading4Char">
    <w:name w:val="Heading 4 Char"/>
    <w:basedOn w:val="DefaultParagraphFont"/>
    <w:link w:val="Heading4"/>
    <w:uiPriority w:val="9"/>
    <w:semiHidden/>
    <w:rsid w:val="00482929"/>
    <w:rPr>
      <w:b/>
      <w:bCs/>
      <w:i/>
      <w:iCs/>
      <w:color w:val="00489E" w:themeColor="accent1" w:themeShade="BF"/>
    </w:rPr>
  </w:style>
  <w:style w:type="character" w:customStyle="1" w:styleId="Heading5Char">
    <w:name w:val="Heading 5 Char"/>
    <w:basedOn w:val="DefaultParagraphFont"/>
    <w:link w:val="Heading5"/>
    <w:uiPriority w:val="9"/>
    <w:semiHidden/>
    <w:rsid w:val="00482929"/>
    <w:rPr>
      <w:b/>
      <w:bCs/>
      <w:color w:val="00489E" w:themeColor="accent1" w:themeShade="BF"/>
    </w:rPr>
  </w:style>
  <w:style w:type="character" w:customStyle="1" w:styleId="Heading6Char">
    <w:name w:val="Heading 6 Char"/>
    <w:basedOn w:val="DefaultParagraphFont"/>
    <w:link w:val="Heading6"/>
    <w:uiPriority w:val="9"/>
    <w:semiHidden/>
    <w:rsid w:val="00482929"/>
    <w:rPr>
      <w:b/>
      <w:bCs/>
      <w:color w:val="002F69" w:themeColor="accent1" w:themeShade="7F"/>
    </w:rPr>
  </w:style>
  <w:style w:type="character" w:customStyle="1" w:styleId="Heading7Char">
    <w:name w:val="Heading 7 Char"/>
    <w:basedOn w:val="DefaultParagraphFont"/>
    <w:link w:val="Heading7"/>
    <w:uiPriority w:val="9"/>
    <w:semiHidden/>
    <w:rsid w:val="00482929"/>
    <w:rPr>
      <w:b/>
      <w:bCs/>
      <w:i/>
      <w:iCs/>
      <w:color w:val="002F69" w:themeColor="accent1" w:themeShade="7F"/>
    </w:rPr>
  </w:style>
  <w:style w:type="character" w:customStyle="1" w:styleId="Heading8Char">
    <w:name w:val="Heading 8 Char"/>
    <w:basedOn w:val="DefaultParagraphFont"/>
    <w:link w:val="Heading8"/>
    <w:uiPriority w:val="9"/>
    <w:semiHidden/>
    <w:rsid w:val="00482929"/>
    <w:rPr>
      <w:b/>
      <w:bCs/>
      <w:color w:val="272727" w:themeColor="text1" w:themeTint="D8"/>
      <w:sz w:val="21"/>
      <w:szCs w:val="21"/>
    </w:rPr>
  </w:style>
  <w:style w:type="character" w:customStyle="1" w:styleId="Heading9Char">
    <w:name w:val="Heading 9 Char"/>
    <w:basedOn w:val="DefaultParagraphFont"/>
    <w:link w:val="Heading9"/>
    <w:uiPriority w:val="9"/>
    <w:semiHidden/>
    <w:rsid w:val="00482929"/>
    <w:rPr>
      <w:b/>
      <w:bCs/>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0A2EB-B10B-9C44-A063-D7D96335A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1459</Words>
  <Characters>8319</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Janet Kinard</cp:lastModifiedBy>
  <cp:revision>21</cp:revision>
  <cp:lastPrinted>2017-02-13T11:14:00Z</cp:lastPrinted>
  <dcterms:created xsi:type="dcterms:W3CDTF">2017-04-29T14:35:00Z</dcterms:created>
  <dcterms:modified xsi:type="dcterms:W3CDTF">2017-05-04T01:14:00Z</dcterms:modified>
</cp:coreProperties>
</file>